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90" w:rsidRDefault="00CA246D">
      <w:pPr>
        <w:spacing w:line="0" w:lineRule="atLeast"/>
        <w:ind w:left="958" w:hanging="958"/>
        <w:jc w:val="center"/>
      </w:pPr>
      <w:bookmarkStart w:id="0" w:name="_GoBack"/>
      <w:bookmarkEnd w:id="0"/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5243827</wp:posOffset>
            </wp:positionH>
            <wp:positionV relativeFrom="paragraph">
              <wp:posOffset>4443</wp:posOffset>
            </wp:positionV>
            <wp:extent cx="881381" cy="881381"/>
            <wp:effectExtent l="0" t="0" r="13969" b="13969"/>
            <wp:wrapTight wrapText="bothSides">
              <wp:wrapPolygon edited="0">
                <wp:start x="21600" y="21600"/>
                <wp:lineTo x="21600" y="125"/>
                <wp:lineTo x="125" y="124"/>
                <wp:lineTo x="124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881381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821490" w:rsidRDefault="00CA246D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從生命意義談人際關係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</w:t>
      </w:r>
    </w:p>
    <w:p w:rsidR="00821490" w:rsidRDefault="00CA246D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「從生命意義談人際關係」的主題設計有別於仿間書籍直接傳授增進人際關係的訣竅，本課程從談生論死，綜觀人的一生談生命意義，與生命目標，尋找自己的生命標竿與典範，進而效學古今賢達之士，提升生命的高度，在此過程中必需不乏同行助伴、貴人相助、家人支持等等之良好人際關係經營，以拓展生命的廣度。</w:t>
      </w:r>
    </w:p>
    <w:p w:rsidR="00821490" w:rsidRDefault="00CA246D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由本校數位學習中心、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TTQS(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人才發展品質管理系統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金牌訓練機構專業規劃線上數位學習課程，學員依規定完成所有線上數位課程後，將頒發國立彰化師範大學「精製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從生命意義談人際關係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821490" w:rsidRDefault="00CA246D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對從生命意義談人際關係課程有興趣者。</w:t>
      </w:r>
    </w:p>
    <w:p w:rsidR="00821490" w:rsidRDefault="00CA246D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821490" w:rsidRDefault="00CA246D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821490" w:rsidRDefault="00CA246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821490" w:rsidRDefault="00CA246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490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441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392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821490" w:rsidRDefault="00CA246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線上報名，請至本校進修學院報名管理系統報名。如第一次報名，請先申請帳號。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https://aps.ncue.edu.tw/cee/login.php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821490" w:rsidRDefault="00CA246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寄送繳費單通知繳款作業，請依繳費期限內下載列印，並於全國各地郵局、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ATM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轉帳、四大超商等管道完成課程費用繳交，方完成報名手續。</w:t>
      </w:r>
    </w:p>
    <w:p w:rsidR="00821490" w:rsidRDefault="00CA246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821490" w:rsidRDefault="00CA246D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因學員自報名繳費後至開始修讀線上數位課程前申請退費者，退還已繳學費之九成。自開始修讀線上數位課程起申請退費者，不予退還。</w:t>
      </w:r>
    </w:p>
    <w:p w:rsidR="00821490" w:rsidRDefault="00CA246D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821490" w:rsidRDefault="00CA246D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821490" w:rsidRDefault="00CA246D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821490" w:rsidRDefault="00CA246D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821490" w:rsidRDefault="00CA246D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821490" w:rsidRDefault="00CA246D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821490" w:rsidRDefault="00CA246D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國立彰化師範大學數位學習中心</w:t>
      </w:r>
    </w:p>
    <w:p w:rsidR="00821490" w:rsidRDefault="00CA246D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彰化市進德路一號教學大樓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室</w:t>
      </w:r>
    </w:p>
    <w:p w:rsidR="00821490" w:rsidRDefault="00CA246D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 xml:space="preserve">1775 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蘇小姐</w:t>
      </w:r>
    </w:p>
    <w:p w:rsidR="00821490" w:rsidRDefault="00CA246D">
      <w:pPr>
        <w:spacing w:line="0" w:lineRule="atLeast"/>
        <w:ind w:left="1984" w:firstLine="3"/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：</w:t>
      </w:r>
      <w:hyperlink r:id="rId10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821490" w:rsidRDefault="00CA246D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lastRenderedPageBreak/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709"/>
        <w:gridCol w:w="1842"/>
      </w:tblGrid>
      <w:tr w:rsidR="0082149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82149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1-</w:t>
            </w:r>
          </w:p>
          <w:p w:rsidR="00821490" w:rsidRDefault="00CA246D">
            <w:pPr>
              <w:spacing w:line="260" w:lineRule="exact"/>
            </w:pPr>
            <w:r>
              <w:rPr>
                <w:rFonts w:eastAsia="標楷體"/>
                <w:szCs w:val="24"/>
              </w:rPr>
              <w:t>談生論死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認識死亡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懼怕「談死」的原因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宗教與科學對生死的看法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名人如何看待死亡</w:t>
            </w:r>
            <w:r>
              <w:rPr>
                <w:rFonts w:eastAsia="標楷體"/>
              </w:rPr>
              <w:t>?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因果會計師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人有權利自殺嗎</w:t>
            </w:r>
            <w:r>
              <w:rPr>
                <w:rFonts w:eastAsia="標楷體"/>
              </w:rPr>
              <w:t>?</w:t>
            </w:r>
          </w:p>
          <w:p w:rsidR="00821490" w:rsidRDefault="00CA246D">
            <w:pPr>
              <w:spacing w:line="0" w:lineRule="atLeast"/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死亡給我的啟示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821490" w:rsidRDefault="00CA246D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82149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2-</w:t>
            </w:r>
          </w:p>
          <w:p w:rsidR="00821490" w:rsidRDefault="00CA246D">
            <w:pPr>
              <w:spacing w:line="260" w:lineRule="exact"/>
            </w:pPr>
            <w:r>
              <w:rPr>
                <w:rFonts w:eastAsia="標楷體"/>
                <w:szCs w:val="24"/>
              </w:rPr>
              <w:t>人生典範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為何需要立志</w:t>
            </w:r>
            <w:r>
              <w:rPr>
                <w:rFonts w:eastAsia="標楷體"/>
              </w:rPr>
              <w:t xml:space="preserve">? </w:t>
            </w:r>
            <w:r>
              <w:rPr>
                <w:rFonts w:eastAsia="標楷體"/>
              </w:rPr>
              <w:t>立志的重要性</w:t>
            </w:r>
            <w:r>
              <w:rPr>
                <w:rFonts w:eastAsia="標楷體"/>
              </w:rPr>
              <w:t>?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如何確立人生目標</w:t>
            </w:r>
            <w:r>
              <w:rPr>
                <w:rFonts w:eastAsia="標楷體"/>
              </w:rPr>
              <w:t>?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找到生命的典範</w:t>
            </w:r>
          </w:p>
          <w:p w:rsidR="00821490" w:rsidRDefault="00CA246D">
            <w:pPr>
              <w:spacing w:line="0" w:lineRule="atLeast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立志後如何才能持續堅持</w:t>
            </w:r>
            <w:r>
              <w:rPr>
                <w:rFonts w:eastAsia="標楷體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821490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82149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3-</w:t>
            </w:r>
          </w:p>
          <w:p w:rsidR="00821490" w:rsidRDefault="00CA246D">
            <w:pPr>
              <w:spacing w:line="260" w:lineRule="exact"/>
            </w:pPr>
            <w:r>
              <w:rPr>
                <w:rFonts w:eastAsia="標楷體"/>
                <w:szCs w:val="24"/>
              </w:rPr>
              <w:t>和諧快樂的人際關係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何謂良好人際關係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探究人際問題的根源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認識三種不同的人生觀</w:t>
            </w:r>
          </w:p>
          <w:p w:rsidR="00821490" w:rsidRDefault="00CA246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感恩造就幸福感</w:t>
            </w:r>
          </w:p>
          <w:p w:rsidR="00821490" w:rsidRDefault="00CA246D">
            <w:pPr>
              <w:spacing w:line="260" w:lineRule="exact"/>
              <w:ind w:left="387" w:hanging="389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如何從抱怨轉成念恩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821490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821490" w:rsidRDefault="00CA246D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559"/>
        <w:gridCol w:w="1701"/>
        <w:gridCol w:w="4388"/>
      </w:tblGrid>
      <w:tr w:rsidR="0082149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82149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林建隆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</w:t>
            </w:r>
          </w:p>
          <w:p w:rsidR="00821490" w:rsidRDefault="00CA246D">
            <w:pPr>
              <w:spacing w:line="0" w:lineRule="atLeast"/>
            </w:pPr>
            <w:r>
              <w:rPr>
                <w:rFonts w:ascii="標楷體" w:eastAsia="標楷體" w:hAnsi="標楷體"/>
                <w:sz w:val="24"/>
                <w:szCs w:val="24"/>
              </w:rPr>
              <w:t>科學教育所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科學教育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國立彰化師範大學物理系教授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國立彰化師範大學師培中心主任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  <w:tr w:rsidR="0082149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王朝興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美國密蘇里大學</w:t>
            </w:r>
          </w:p>
          <w:p w:rsidR="00821490" w:rsidRDefault="00CA246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電機工程博士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數位訊號處理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電力電子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類神經網路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數位系統設計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國立彰化師範大學電機工程學系副教授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104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年教育部生命教育績優人員獎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  <w:tr w:rsidR="0082149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林美鳳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國立台灣大學</w:t>
            </w:r>
          </w:p>
          <w:p w:rsidR="00821490" w:rsidRDefault="00CA246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會計博士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財務會計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公司治理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分析師預測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國立彰化師範大學會計學系副教授</w:t>
            </w:r>
          </w:p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  <w:tr w:rsidR="0082149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林登敏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spacing w:line="0" w:lineRule="atLeast"/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國立彰化師範大學工業教育與技術學系博士生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490" w:rsidRDefault="00CA246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</w:tbl>
    <w:p w:rsidR="00821490" w:rsidRDefault="00821490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821490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6D" w:rsidRDefault="00CA246D">
      <w:pPr>
        <w:spacing w:line="240" w:lineRule="auto"/>
      </w:pPr>
      <w:r>
        <w:separator/>
      </w:r>
    </w:p>
  </w:endnote>
  <w:endnote w:type="continuationSeparator" w:id="0">
    <w:p w:rsidR="00CA246D" w:rsidRDefault="00CA2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1D" w:rsidRDefault="00CA246D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F181D" w:rsidRDefault="00CA246D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6D" w:rsidRDefault="00CA246D">
      <w:pPr>
        <w:spacing w:line="240" w:lineRule="auto"/>
      </w:pPr>
      <w:r>
        <w:separator/>
      </w:r>
    </w:p>
  </w:footnote>
  <w:footnote w:type="continuationSeparator" w:id="0">
    <w:p w:rsidR="00CA246D" w:rsidRDefault="00CA2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1D" w:rsidRDefault="00CA246D">
    <w:pPr>
      <w:pStyle w:val="a4"/>
    </w:pPr>
  </w:p>
  <w:p w:rsidR="006F181D" w:rsidRDefault="00CA246D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AC4"/>
    <w:multiLevelType w:val="multilevel"/>
    <w:tmpl w:val="59404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763AB"/>
    <w:multiLevelType w:val="multilevel"/>
    <w:tmpl w:val="BCEC4CD0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26B11E7F"/>
    <w:multiLevelType w:val="multilevel"/>
    <w:tmpl w:val="468A8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880DF1"/>
    <w:multiLevelType w:val="multilevel"/>
    <w:tmpl w:val="23106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1490"/>
    <w:rsid w:val="00821490"/>
    <w:rsid w:val="00BD15A5"/>
    <w:rsid w:val="00C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yujui@gm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login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>KFSH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2019-01-18T00:24:00Z</cp:lastPrinted>
  <dcterms:created xsi:type="dcterms:W3CDTF">2019-03-25T08:13:00Z</dcterms:created>
  <dcterms:modified xsi:type="dcterms:W3CDTF">2019-03-25T08:13:00Z</dcterms:modified>
</cp:coreProperties>
</file>