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538" w:rsidRDefault="003C480D">
      <w:pPr>
        <w:snapToGrid w:val="0"/>
        <w:ind w:left="240"/>
        <w:jc w:val="center"/>
      </w:pPr>
      <w:bookmarkStart w:id="0" w:name="_GoBack"/>
      <w:bookmarkEnd w:id="0"/>
      <w:r>
        <w:rPr>
          <w:rFonts w:ascii="Times New Roman" w:eastAsia="標楷體" w:hAnsi="Times New Roman"/>
          <w:b/>
          <w:sz w:val="36"/>
          <w:szCs w:val="36"/>
        </w:rPr>
        <w:t>創意微廣告</w:t>
      </w:r>
      <w:r>
        <w:rPr>
          <w:rFonts w:ascii="Times New Roman" w:eastAsia="標楷體" w:hAnsi="Times New Roman"/>
          <w:b/>
          <w:sz w:val="36"/>
          <w:szCs w:val="36"/>
        </w:rPr>
        <w:t>-</w:t>
      </w:r>
      <w:r>
        <w:rPr>
          <w:rFonts w:ascii="Times New Roman" w:eastAsia="標楷體" w:hAnsi="Times New Roman"/>
          <w:b/>
          <w:sz w:val="36"/>
          <w:szCs w:val="36"/>
        </w:rPr>
        <w:t>手機商品拍攝實務班</w:t>
      </w:r>
    </w:p>
    <w:p w:rsidR="00C61538" w:rsidRDefault="003C480D">
      <w:pPr>
        <w:snapToGrid w:val="0"/>
        <w:ind w:left="240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sz w:val="36"/>
          <w:szCs w:val="36"/>
        </w:rPr>
        <w:t>招生簡章</w:t>
      </w:r>
    </w:p>
    <w:p w:rsidR="00C61538" w:rsidRDefault="003C480D">
      <w:pPr>
        <w:snapToGrid w:val="0"/>
        <w:ind w:firstLine="480"/>
        <w:jc w:val="both"/>
      </w:pPr>
      <w:r>
        <w:rPr>
          <w:rFonts w:ascii="標楷體" w:eastAsia="標楷體" w:hAnsi="標楷體"/>
          <w:szCs w:val="24"/>
        </w:rPr>
        <w:t>現今是一個</w:t>
      </w:r>
      <w:r>
        <w:rPr>
          <w:rFonts w:ascii="Times New Roman" w:eastAsia="標楷體" w:hAnsi="Times New Roman"/>
          <w:szCs w:val="24"/>
        </w:rPr>
        <w:t>資訊傳播快速且發達的時代，透過手機網路中獲得新知和分享趣事已成為生活中相當普及的情況，而利用手機</w:t>
      </w:r>
      <w:r>
        <w:rPr>
          <w:rFonts w:ascii="標楷體" w:eastAsia="標楷體" w:hAnsi="標楷體"/>
          <w:szCs w:val="24"/>
        </w:rPr>
        <w:t>自製影音進一步推銷產品、</w:t>
      </w:r>
      <w:r>
        <w:rPr>
          <w:rFonts w:ascii="Times New Roman" w:eastAsia="標楷體" w:hAnsi="Times New Roman"/>
          <w:szCs w:val="24"/>
        </w:rPr>
        <w:t>創造商機，更是新世代的潮流</w:t>
      </w:r>
      <w:r>
        <w:rPr>
          <w:rFonts w:ascii="標楷體" w:eastAsia="標楷體" w:hAnsi="標楷體"/>
          <w:szCs w:val="24"/>
        </w:rPr>
        <w:t>！本課程將帶領想要於網路平台一展身手的有志青年及品牌創業者，學習如何拍攝一部可以吸引人潮觀看的影片，利用手機就可以簡單拍出具</w:t>
      </w:r>
      <w:r>
        <w:rPr>
          <w:rFonts w:ascii="標楷體" w:eastAsia="標楷體" w:hAnsi="標楷體"/>
          <w:szCs w:val="24"/>
        </w:rPr>
        <w:t>細膩質感的商品和各種剪輯後製技巧，製作出吸睛有趣的手機微廣告，讓您可應用在</w:t>
      </w:r>
      <w:r>
        <w:rPr>
          <w:rFonts w:ascii="Times New Roman" w:eastAsia="標楷體" w:hAnsi="Times New Roman"/>
          <w:szCs w:val="24"/>
        </w:rPr>
        <w:t>直播拍賣、趣味開箱業配、各大網路商品販賣平台</w:t>
      </w:r>
      <w:r>
        <w:rPr>
          <w:rFonts w:ascii="標楷體" w:eastAsia="標楷體" w:hAnsi="標楷體"/>
          <w:szCs w:val="24"/>
        </w:rPr>
        <w:t>，行銷自己的產品或創造吸引人們目光的百萬粉絲網路影片，賺進人生第一桶金。</w:t>
      </w:r>
    </w:p>
    <w:p w:rsidR="00C61538" w:rsidRDefault="00C61538">
      <w:pPr>
        <w:snapToGrid w:val="0"/>
        <w:ind w:firstLine="480"/>
        <w:rPr>
          <w:rFonts w:ascii="Times New Roman" w:eastAsia="標楷體" w:hAnsi="Times New Roman"/>
          <w:sz w:val="22"/>
        </w:rPr>
      </w:pPr>
    </w:p>
    <w:tbl>
      <w:tblPr>
        <w:tblW w:w="969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2"/>
        <w:gridCol w:w="8127"/>
        <w:gridCol w:w="60"/>
      </w:tblGrid>
      <w:tr w:rsidR="00C61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538" w:rsidRDefault="003C480D">
            <w:pPr>
              <w:jc w:val="both"/>
            </w:pPr>
            <w:r>
              <w:rPr>
                <w:rFonts w:ascii="Times New Roman" w:eastAsia="標楷體" w:hAnsi="Times New Roman"/>
                <w:b/>
                <w:sz w:val="22"/>
              </w:rPr>
              <w:t>課程特色：</w:t>
            </w:r>
          </w:p>
        </w:tc>
        <w:tc>
          <w:tcPr>
            <w:tcW w:w="8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538" w:rsidRDefault="003C480D">
            <w:pPr>
              <w:spacing w:line="300" w:lineRule="exact"/>
              <w:ind w:left="47" w:hanging="1"/>
              <w:jc w:val="both"/>
            </w:pPr>
            <w:r>
              <w:rPr>
                <w:rFonts w:ascii="標楷體" w:eastAsia="標楷體" w:hAnsi="標楷體"/>
                <w:szCs w:val="24"/>
              </w:rPr>
              <w:t>從本課程中學習商品手機拍攝基本應用、攝影美感的養成、拍照構圖技巧、拍攝時各種注意避免事項、鏡頭前各種表演手法、影片後製剪輯技巧並有各種實拍內容讓學員們實際操作，製作屬於自己的微廣告</w:t>
            </w:r>
            <w:r>
              <w:rPr>
                <w:rFonts w:ascii="新細明體" w:hAnsi="新細明體"/>
                <w:szCs w:val="24"/>
              </w:rPr>
              <w:t>，</w:t>
            </w:r>
            <w:r>
              <w:rPr>
                <w:rFonts w:ascii="標楷體" w:eastAsia="標楷體" w:hAnsi="標楷體"/>
                <w:szCs w:val="24"/>
              </w:rPr>
              <w:t>讓對網路微廣告有興趣，或在網路上從事相關產業的</w:t>
            </w:r>
            <w:r>
              <w:rPr>
                <w:rFonts w:ascii="標楷體" w:eastAsia="標楷體" w:hAnsi="標楷體"/>
                <w:szCs w:val="24"/>
              </w:rPr>
              <w:t>E</w:t>
            </w:r>
            <w:r>
              <w:rPr>
                <w:rFonts w:ascii="標楷體" w:eastAsia="標楷體" w:hAnsi="標楷體"/>
                <w:szCs w:val="24"/>
              </w:rPr>
              <w:t>世代族群，能夠進一步完成自己夢想的網拍事業。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538" w:rsidRDefault="00C61538">
            <w:pPr>
              <w:spacing w:line="300" w:lineRule="exact"/>
              <w:ind w:left="47" w:hanging="1"/>
              <w:jc w:val="both"/>
            </w:pPr>
          </w:p>
        </w:tc>
      </w:tr>
      <w:tr w:rsidR="00C61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538" w:rsidRDefault="003C480D">
            <w:pPr>
              <w:jc w:val="both"/>
            </w:pPr>
            <w:r>
              <w:rPr>
                <w:rFonts w:ascii="Times New Roman" w:eastAsia="標楷體" w:hAnsi="Times New Roman"/>
                <w:b/>
                <w:sz w:val="22"/>
              </w:rPr>
              <w:t>適合對象：</w:t>
            </w:r>
          </w:p>
        </w:tc>
        <w:tc>
          <w:tcPr>
            <w:tcW w:w="8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538" w:rsidRDefault="003C480D">
            <w:pPr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 xml:space="preserve">1. </w:t>
            </w:r>
            <w:r>
              <w:rPr>
                <w:rFonts w:eastAsia="標楷體"/>
                <w:szCs w:val="24"/>
              </w:rPr>
              <w:t>對於從事網路平台拍賣有興趣者。。</w:t>
            </w:r>
          </w:p>
          <w:p w:rsidR="00C61538" w:rsidRDefault="003C480D">
            <w:pPr>
              <w:tabs>
                <w:tab w:val="left" w:pos="1276"/>
              </w:tabs>
            </w:pPr>
            <w:r>
              <w:rPr>
                <w:rFonts w:eastAsia="標楷體"/>
                <w:szCs w:val="24"/>
              </w:rPr>
              <w:t xml:space="preserve">2. </w:t>
            </w:r>
            <w:r>
              <w:rPr>
                <w:rFonts w:eastAsia="標楷體"/>
                <w:szCs w:val="24"/>
              </w:rPr>
              <w:t>對於手機拍攝愛好者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  <w:p w:rsidR="00C61538" w:rsidRDefault="003C480D">
            <w:pPr>
              <w:tabs>
                <w:tab w:val="left" w:pos="1276"/>
              </w:tabs>
            </w:pPr>
            <w:r>
              <w:rPr>
                <w:rFonts w:eastAsia="標楷體"/>
                <w:szCs w:val="24"/>
              </w:rPr>
              <w:t xml:space="preserve">3. </w:t>
            </w:r>
            <w:r>
              <w:rPr>
                <w:rFonts w:eastAsia="標楷體"/>
                <w:szCs w:val="24"/>
              </w:rPr>
              <w:t>想強化商品美感增加銷售率的自營商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  <w:p w:rsidR="00C61538" w:rsidRDefault="003C480D">
            <w:pPr>
              <w:tabs>
                <w:tab w:val="left" w:pos="1276"/>
              </w:tabs>
            </w:pPr>
            <w:r>
              <w:rPr>
                <w:rFonts w:ascii="標楷體" w:eastAsia="標楷體" w:hAnsi="標楷體"/>
                <w:szCs w:val="24"/>
              </w:rPr>
              <w:t>4.</w:t>
            </w:r>
            <w:r>
              <w:rPr>
                <w:rFonts w:eastAsia="標楷體"/>
                <w:szCs w:val="24"/>
              </w:rPr>
              <w:t>想要自製個人影音行銷產品或增加點閱率者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  <w:p w:rsidR="00C61538" w:rsidRDefault="003C480D">
            <w:pPr>
              <w:tabs>
                <w:tab w:val="left" w:pos="1276"/>
              </w:tabs>
            </w:pPr>
            <w:r>
              <w:rPr>
                <w:rFonts w:ascii="標楷體" w:eastAsia="標楷體" w:hAnsi="標楷體"/>
                <w:szCs w:val="24"/>
              </w:rPr>
              <w:t>5.</w:t>
            </w:r>
            <w:r>
              <w:rPr>
                <w:rFonts w:eastAsia="標楷體"/>
                <w:szCs w:val="24"/>
              </w:rPr>
              <w:t>對手機拍攝微電影有興趣者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538" w:rsidRDefault="00C61538">
            <w:pPr>
              <w:tabs>
                <w:tab w:val="left" w:pos="1276"/>
              </w:tabs>
            </w:pPr>
          </w:p>
        </w:tc>
      </w:tr>
      <w:tr w:rsidR="00C61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538" w:rsidRDefault="003C480D">
            <w:pPr>
              <w:jc w:val="both"/>
            </w:pPr>
            <w:r>
              <w:rPr>
                <w:rFonts w:ascii="Times New Roman" w:eastAsia="標楷體" w:hAnsi="Times New Roman"/>
                <w:b/>
                <w:sz w:val="22"/>
              </w:rPr>
              <w:t>招生名額：</w:t>
            </w:r>
          </w:p>
        </w:tc>
        <w:tc>
          <w:tcPr>
            <w:tcW w:w="8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538" w:rsidRDefault="003C480D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20</w:t>
            </w:r>
            <w:r>
              <w:rPr>
                <w:rFonts w:ascii="標楷體" w:eastAsia="標楷體" w:hAnsi="標楷體"/>
                <w:sz w:val="22"/>
              </w:rPr>
              <w:t>名，額滿截止。</w:t>
            </w:r>
          </w:p>
          <w:p w:rsidR="00C61538" w:rsidRDefault="003C480D">
            <w:pPr>
              <w:jc w:val="both"/>
            </w:pPr>
            <w:r>
              <w:rPr>
                <w:rFonts w:ascii="標楷體" w:eastAsia="標楷體" w:hAnsi="標楷體"/>
                <w:b/>
                <w:color w:val="FF0000"/>
                <w:sz w:val="22"/>
              </w:rPr>
              <w:t>(</w:t>
            </w:r>
            <w:r>
              <w:rPr>
                <w:rFonts w:ascii="Times New Roman" w:eastAsia="標楷體" w:hAnsi="Times New Roman"/>
                <w:b/>
                <w:color w:val="FF0000"/>
                <w:sz w:val="22"/>
              </w:rPr>
              <w:t>本課程需事先於手機內</w:t>
            </w:r>
            <w:r>
              <w:rPr>
                <w:rFonts w:ascii="標楷體" w:eastAsia="標楷體" w:hAnsi="標楷體"/>
                <w:b/>
                <w:color w:val="FF0000"/>
                <w:sz w:val="22"/>
              </w:rPr>
              <w:t>下載小影剪輯</w:t>
            </w:r>
            <w:r>
              <w:rPr>
                <w:rFonts w:ascii="標楷體" w:eastAsia="標楷體" w:hAnsi="標楷體"/>
                <w:b/>
                <w:color w:val="FF0000"/>
                <w:sz w:val="22"/>
              </w:rPr>
              <w:t>APP)</w:t>
            </w:r>
          </w:p>
          <w:p w:rsidR="00C61538" w:rsidRDefault="003C480D">
            <w:pPr>
              <w:jc w:val="both"/>
            </w:pPr>
            <w:r>
              <w:rPr>
                <w:rFonts w:ascii="標楷體" w:eastAsia="標楷體" w:hAnsi="標楷體"/>
                <w:b/>
                <w:color w:val="FF0000"/>
                <w:sz w:val="22"/>
              </w:rPr>
              <w:t>(</w:t>
            </w:r>
            <w:r>
              <w:rPr>
                <w:rFonts w:ascii="Times New Roman" w:eastAsia="標楷體" w:hAnsi="Times New Roman"/>
                <w:b/>
                <w:color w:val="FF0000"/>
                <w:sz w:val="22"/>
              </w:rPr>
              <w:t>需</w:t>
            </w:r>
            <w:r>
              <w:rPr>
                <w:rFonts w:ascii="標楷體" w:eastAsia="標楷體" w:hAnsi="標楷體"/>
                <w:b/>
                <w:color w:val="FF0000"/>
                <w:sz w:val="22"/>
              </w:rPr>
              <w:t>攜帶智慧型手機、手機充電設備</w:t>
            </w:r>
            <w:r>
              <w:rPr>
                <w:rFonts w:ascii="標楷體" w:eastAsia="標楷體" w:hAnsi="標楷體"/>
                <w:b/>
                <w:color w:val="FF0000"/>
                <w:sz w:val="22"/>
              </w:rPr>
              <w:t>)</w:t>
            </w:r>
          </w:p>
          <w:p w:rsidR="00C61538" w:rsidRDefault="003C480D">
            <w:pPr>
              <w:jc w:val="both"/>
            </w:pPr>
            <w:r>
              <w:rPr>
                <w:rFonts w:ascii="標楷體" w:eastAsia="標楷體" w:hAnsi="標楷體"/>
                <w:b/>
                <w:color w:val="FF0000"/>
                <w:sz w:val="22"/>
              </w:rPr>
              <w:t>(</w:t>
            </w:r>
            <w:r>
              <w:rPr>
                <w:rFonts w:ascii="標楷體" w:eastAsia="標楷體" w:hAnsi="標楷體"/>
                <w:b/>
                <w:color w:val="FF0000"/>
                <w:sz w:val="22"/>
              </w:rPr>
              <w:t>自拍棒、廣角鏡、腳架</w:t>
            </w:r>
            <w:r>
              <w:rPr>
                <w:rFonts w:ascii="Times New Roman" w:eastAsia="標楷體" w:hAnsi="Times New Roman"/>
                <w:b/>
                <w:color w:val="FF0000"/>
                <w:sz w:val="22"/>
              </w:rPr>
              <w:t>各式輔拍器具隨個人需求攜帶</w:t>
            </w:r>
            <w:r>
              <w:rPr>
                <w:rFonts w:ascii="標楷體" w:eastAsia="標楷體" w:hAnsi="標楷體"/>
                <w:b/>
                <w:color w:val="FF0000"/>
                <w:sz w:val="22"/>
              </w:rPr>
              <w:t>)</w:t>
            </w:r>
          </w:p>
          <w:p w:rsidR="00C61538" w:rsidRDefault="003C480D">
            <w:pPr>
              <w:jc w:val="both"/>
            </w:pPr>
            <w:r>
              <w:rPr>
                <w:rFonts w:ascii="標楷體" w:eastAsia="標楷體" w:hAnsi="標楷體"/>
                <w:b/>
                <w:color w:val="FF0000"/>
                <w:sz w:val="22"/>
              </w:rPr>
              <w:t>(</w:t>
            </w:r>
            <w:r>
              <w:rPr>
                <w:rFonts w:ascii="標楷體" w:eastAsia="標楷體" w:hAnsi="標楷體"/>
                <w:b/>
                <w:color w:val="FF0000"/>
                <w:sz w:val="22"/>
              </w:rPr>
              <w:t>手機內儲存空間請保留</w:t>
            </w:r>
            <w:r>
              <w:rPr>
                <w:rFonts w:ascii="標楷體" w:eastAsia="標楷體" w:hAnsi="標楷體"/>
                <w:b/>
                <w:color w:val="FF0000"/>
                <w:sz w:val="22"/>
              </w:rPr>
              <w:t>5-10G</w:t>
            </w:r>
            <w:r>
              <w:rPr>
                <w:rFonts w:ascii="標楷體" w:eastAsia="標楷體" w:hAnsi="標楷體"/>
                <w:b/>
                <w:color w:val="FF0000"/>
                <w:sz w:val="22"/>
              </w:rPr>
              <w:t>空間</w:t>
            </w:r>
            <w:r>
              <w:rPr>
                <w:rFonts w:ascii="標楷體" w:eastAsia="標楷體" w:hAnsi="標楷體"/>
                <w:b/>
                <w:color w:val="FF0000"/>
                <w:sz w:val="22"/>
              </w:rPr>
              <w:t>)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538" w:rsidRDefault="00C61538">
            <w:pPr>
              <w:jc w:val="both"/>
            </w:pPr>
          </w:p>
        </w:tc>
      </w:tr>
      <w:tr w:rsidR="00C61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538" w:rsidRDefault="003C480D">
            <w:pPr>
              <w:jc w:val="both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/>
                <w:b/>
                <w:sz w:val="22"/>
              </w:rPr>
              <w:t>上課時間：</w:t>
            </w:r>
          </w:p>
          <w:p w:rsidR="00C61538" w:rsidRDefault="00C61538">
            <w:pPr>
              <w:jc w:val="both"/>
              <w:rPr>
                <w:rFonts w:ascii="Times New Roman" w:eastAsia="標楷體" w:hAnsi="Times New Roman"/>
                <w:b/>
                <w:sz w:val="22"/>
              </w:rPr>
            </w:pPr>
          </w:p>
          <w:p w:rsidR="00C61538" w:rsidRDefault="00C61538">
            <w:pPr>
              <w:jc w:val="both"/>
            </w:pPr>
          </w:p>
        </w:tc>
        <w:tc>
          <w:tcPr>
            <w:tcW w:w="8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538" w:rsidRDefault="003C480D">
            <w:pPr>
              <w:spacing w:line="300" w:lineRule="exact"/>
              <w:rPr>
                <w:rFonts w:ascii="Times New Roman" w:eastAsia="標楷體" w:hAnsi="Times New Roman"/>
                <w:color w:val="0000FF"/>
                <w:sz w:val="22"/>
              </w:rPr>
            </w:pPr>
            <w:r>
              <w:rPr>
                <w:rFonts w:ascii="Times New Roman" w:eastAsia="標楷體" w:hAnsi="Times New Roman"/>
                <w:color w:val="0000FF"/>
                <w:sz w:val="22"/>
              </w:rPr>
              <w:t>2019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年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07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月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13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日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(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六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) 09:00-16:00(6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小時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)</w:t>
            </w:r>
          </w:p>
          <w:p w:rsidR="00C61538" w:rsidRDefault="003C480D">
            <w:pPr>
              <w:spacing w:line="300" w:lineRule="exact"/>
            </w:pPr>
            <w:r>
              <w:rPr>
                <w:rFonts w:ascii="Times New Roman" w:eastAsia="標楷體" w:hAnsi="Times New Roman"/>
                <w:color w:val="0000FF"/>
                <w:sz w:val="22"/>
              </w:rPr>
              <w:t>2019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年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07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月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14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日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(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日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 xml:space="preserve">) 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09:00-16:00(6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小時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)</w:t>
            </w:r>
          </w:p>
          <w:p w:rsidR="00C61538" w:rsidRDefault="003C480D">
            <w:pPr>
              <w:spacing w:line="300" w:lineRule="exact"/>
              <w:rPr>
                <w:rFonts w:ascii="Times New Roman" w:eastAsia="標楷體" w:hAnsi="Times New Roman"/>
                <w:color w:val="0000FF"/>
                <w:sz w:val="22"/>
              </w:rPr>
            </w:pPr>
            <w:r>
              <w:rPr>
                <w:rFonts w:ascii="Times New Roman" w:eastAsia="標楷體" w:hAnsi="Times New Roman"/>
                <w:color w:val="0000FF"/>
                <w:sz w:val="22"/>
              </w:rPr>
              <w:t>2019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年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07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月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20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日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(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六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) 09:00-16:00(6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小時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)</w:t>
            </w:r>
          </w:p>
          <w:p w:rsidR="00C61538" w:rsidRDefault="003C480D">
            <w:pPr>
              <w:spacing w:line="300" w:lineRule="exact"/>
              <w:rPr>
                <w:rFonts w:ascii="Times New Roman" w:eastAsia="標楷體" w:hAnsi="Times New Roman"/>
                <w:color w:val="0000FF"/>
                <w:sz w:val="22"/>
              </w:rPr>
            </w:pPr>
            <w:r>
              <w:rPr>
                <w:rFonts w:ascii="Times New Roman" w:eastAsia="標楷體" w:hAnsi="Times New Roman"/>
                <w:color w:val="0000FF"/>
                <w:sz w:val="22"/>
              </w:rPr>
              <w:t>2019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年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07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月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21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日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(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日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) 09:00-12:00(3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小時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)</w:t>
            </w:r>
          </w:p>
          <w:p w:rsidR="00C61538" w:rsidRDefault="003C480D">
            <w:pPr>
              <w:spacing w:line="300" w:lineRule="exact"/>
            </w:pPr>
            <w:r>
              <w:rPr>
                <w:rFonts w:eastAsia="標楷體"/>
                <w:color w:val="FF0000"/>
                <w:sz w:val="22"/>
              </w:rPr>
              <w:t>(4</w:t>
            </w:r>
            <w:r>
              <w:rPr>
                <w:rFonts w:eastAsia="標楷體"/>
                <w:color w:val="FF0000"/>
                <w:sz w:val="22"/>
              </w:rPr>
              <w:t>天合計共</w:t>
            </w:r>
            <w:r>
              <w:rPr>
                <w:rFonts w:eastAsia="標楷體"/>
                <w:color w:val="FF0000"/>
                <w:sz w:val="22"/>
              </w:rPr>
              <w:t>21</w:t>
            </w:r>
            <w:r>
              <w:rPr>
                <w:rFonts w:eastAsia="標楷體"/>
                <w:color w:val="FF0000"/>
                <w:sz w:val="22"/>
              </w:rPr>
              <w:t>小時，公務人員及教師可登錄研習時數</w:t>
            </w:r>
            <w:r>
              <w:rPr>
                <w:rFonts w:eastAsia="標楷體"/>
                <w:color w:val="FF0000"/>
                <w:sz w:val="22"/>
              </w:rPr>
              <w:t>)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538" w:rsidRDefault="00C61538">
            <w:pPr>
              <w:rPr>
                <w:rFonts w:eastAsia="標楷體"/>
                <w:color w:val="FF0000"/>
                <w:sz w:val="22"/>
              </w:rPr>
            </w:pPr>
          </w:p>
        </w:tc>
      </w:tr>
      <w:tr w:rsidR="00C61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538" w:rsidRDefault="003C480D">
            <w:pPr>
              <w:jc w:val="both"/>
            </w:pPr>
            <w:r>
              <w:rPr>
                <w:rFonts w:ascii="Times New Roman" w:eastAsia="標楷體" w:hAnsi="Times New Roman"/>
                <w:b/>
                <w:sz w:val="22"/>
              </w:rPr>
              <w:t>上課地點：</w:t>
            </w:r>
          </w:p>
        </w:tc>
        <w:tc>
          <w:tcPr>
            <w:tcW w:w="8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538" w:rsidRDefault="003C480D">
            <w:pPr>
              <w:spacing w:line="300" w:lineRule="exact"/>
            </w:pPr>
            <w:r>
              <w:rPr>
                <w:rFonts w:ascii="Times New Roman" w:eastAsia="標楷體" w:hAnsi="Times New Roman"/>
                <w:sz w:val="22"/>
              </w:rPr>
              <w:t>國立彰化師範大學進德校區教學大樓</w:t>
            </w:r>
            <w:r>
              <w:rPr>
                <w:rFonts w:ascii="Times New Roman" w:eastAsia="標楷體" w:hAnsi="Times New Roman"/>
                <w:sz w:val="22"/>
              </w:rPr>
              <w:t>(</w:t>
            </w:r>
            <w:r>
              <w:rPr>
                <w:rFonts w:ascii="Times New Roman" w:eastAsia="標楷體" w:hAnsi="Times New Roman"/>
                <w:sz w:val="22"/>
              </w:rPr>
              <w:t>開課前另行通知</w:t>
            </w:r>
            <w:r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538" w:rsidRDefault="00C61538">
            <w:pPr>
              <w:spacing w:line="300" w:lineRule="exact"/>
            </w:pPr>
          </w:p>
        </w:tc>
      </w:tr>
      <w:tr w:rsidR="00C61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538" w:rsidRDefault="003C480D">
            <w:pPr>
              <w:jc w:val="both"/>
            </w:pPr>
            <w:r>
              <w:rPr>
                <w:rFonts w:ascii="Times New Roman" w:eastAsia="標楷體" w:hAnsi="Times New Roman"/>
                <w:b/>
                <w:sz w:val="22"/>
              </w:rPr>
              <w:t>課程費用：</w:t>
            </w:r>
          </w:p>
        </w:tc>
        <w:tc>
          <w:tcPr>
            <w:tcW w:w="8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538" w:rsidRDefault="003C480D">
            <w:pPr>
              <w:spacing w:line="300" w:lineRule="exact"/>
              <w:jc w:val="both"/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課程研習費用新台幣</w:t>
            </w:r>
            <w:r>
              <w:rPr>
                <w:rFonts w:ascii="Times New Roman" w:eastAsia="標楷體" w:hAnsi="Times New Roman"/>
                <w:b/>
                <w:color w:val="FF0000"/>
                <w:sz w:val="22"/>
              </w:rPr>
              <w:t>7,500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元。</w:t>
            </w:r>
          </w:p>
          <w:p w:rsidR="00C61538" w:rsidRDefault="003C480D">
            <w:r>
              <w:rPr>
                <w:rFonts w:ascii="標楷體" w:eastAsia="標楷體" w:hAnsi="標楷體"/>
                <w:color w:val="0000FF"/>
              </w:rPr>
              <w:t>(5/20</w:t>
            </w:r>
            <w:r>
              <w:rPr>
                <w:rFonts w:ascii="標楷體" w:eastAsia="標楷體" w:hAnsi="標楷體"/>
                <w:color w:val="0000FF"/>
              </w:rPr>
              <w:t>前享早鳥課程費用優惠價</w:t>
            </w:r>
            <w:r>
              <w:rPr>
                <w:rFonts w:ascii="標楷體" w:eastAsia="標楷體" w:hAnsi="標楷體"/>
                <w:b/>
                <w:color w:val="FF0000"/>
              </w:rPr>
              <w:t>6000</w:t>
            </w:r>
            <w:r>
              <w:rPr>
                <w:rFonts w:ascii="標楷體" w:eastAsia="標楷體" w:hAnsi="標楷體"/>
                <w:color w:val="0000FF"/>
              </w:rPr>
              <w:t xml:space="preserve">) </w:t>
            </w:r>
          </w:p>
          <w:p w:rsidR="00C61538" w:rsidRDefault="003C480D">
            <w:pPr>
              <w:jc w:val="both"/>
            </w:pPr>
            <w:r>
              <w:rPr>
                <w:rFonts w:ascii="標楷體" w:eastAsia="標楷體" w:hAnsi="標楷體"/>
                <w:color w:val="0000FF"/>
              </w:rPr>
              <w:t>(5/21</w:t>
            </w:r>
            <w:r>
              <w:rPr>
                <w:rFonts w:ascii="標楷體" w:eastAsia="標楷體" w:hAnsi="標楷體"/>
                <w:color w:val="0000FF"/>
              </w:rPr>
              <w:t>起</w:t>
            </w:r>
            <w:r>
              <w:rPr>
                <w:rFonts w:ascii="標楷體" w:eastAsia="標楷體" w:hAnsi="標楷體"/>
                <w:color w:val="0000FF"/>
              </w:rPr>
              <w:t>2</w:t>
            </w:r>
            <w:r>
              <w:rPr>
                <w:rFonts w:ascii="標楷體" w:eastAsia="標楷體" w:hAnsi="標楷體"/>
                <w:color w:val="0000FF"/>
              </w:rPr>
              <w:t>人同行享課程費用優惠</w:t>
            </w:r>
            <w:r>
              <w:rPr>
                <w:rFonts w:ascii="標楷體" w:eastAsia="標楷體" w:hAnsi="標楷體"/>
                <w:color w:val="0000FF"/>
              </w:rPr>
              <w:t xml:space="preserve"> </w:t>
            </w:r>
            <w:r>
              <w:rPr>
                <w:rFonts w:ascii="標楷體" w:eastAsia="標楷體" w:hAnsi="標楷體"/>
                <w:color w:val="0000FF"/>
              </w:rPr>
              <w:t>每人</w:t>
            </w:r>
            <w:r>
              <w:rPr>
                <w:rFonts w:ascii="標楷體" w:eastAsia="標楷體" w:hAnsi="標楷體"/>
                <w:b/>
                <w:color w:val="FF0000"/>
              </w:rPr>
              <w:t>6750</w:t>
            </w:r>
            <w:r>
              <w:rPr>
                <w:rFonts w:ascii="標楷體" w:eastAsia="標楷體" w:hAnsi="標楷體"/>
                <w:color w:val="0000FF"/>
              </w:rPr>
              <w:t>)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538" w:rsidRDefault="00C61538">
            <w:pPr>
              <w:jc w:val="both"/>
            </w:pPr>
          </w:p>
        </w:tc>
      </w:tr>
      <w:tr w:rsidR="00C61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538" w:rsidRDefault="003C480D">
            <w:pPr>
              <w:jc w:val="both"/>
            </w:pPr>
            <w:r>
              <w:rPr>
                <w:rFonts w:ascii="標楷體" w:eastAsia="標楷體" w:hAnsi="標楷體"/>
                <w:b/>
                <w:sz w:val="22"/>
              </w:rPr>
              <w:t>報名步驟</w:t>
            </w:r>
            <w:r>
              <w:rPr>
                <w:rFonts w:ascii="Times New Roman" w:eastAsia="標楷體" w:hAnsi="Times New Roman"/>
                <w:b/>
                <w:sz w:val="22"/>
              </w:rPr>
              <w:t>：</w:t>
            </w:r>
          </w:p>
        </w:tc>
        <w:tc>
          <w:tcPr>
            <w:tcW w:w="8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538" w:rsidRDefault="003C480D">
            <w:pPr>
              <w:spacing w:line="300" w:lineRule="exact"/>
              <w:jc w:val="both"/>
            </w:pPr>
            <w:r>
              <w:rPr>
                <w:rFonts w:ascii="Times New Roman" w:eastAsia="標楷體" w:hAnsi="Times New Roman"/>
                <w:sz w:val="22"/>
              </w:rPr>
              <w:t>線上報名，請至本校進修學院報名管理系統報名。如第一次報名，請先申請帳號。</w:t>
            </w:r>
            <w:r>
              <w:rPr>
                <w:rFonts w:ascii="Times New Roman" w:eastAsia="標楷體" w:hAnsi="Times New Roman"/>
                <w:sz w:val="22"/>
              </w:rPr>
              <w:t>(</w:t>
            </w:r>
            <w:hyperlink r:id="rId7" w:history="1">
              <w:r>
                <w:rPr>
                  <w:rStyle w:val="a8"/>
                  <w:rFonts w:ascii="Times New Roman" w:eastAsia="標楷體" w:hAnsi="Times New Roman"/>
                  <w:sz w:val="22"/>
                </w:rPr>
                <w:t>https://aps.ncue.edu.tw/cee/index.php</w:t>
              </w:r>
            </w:hyperlink>
            <w:r>
              <w:rPr>
                <w:rFonts w:ascii="Times New Roman" w:eastAsia="標楷體" w:hAnsi="Times New Roman"/>
                <w:sz w:val="22"/>
              </w:rPr>
              <w:t>)</w:t>
            </w:r>
          </w:p>
          <w:p w:rsidR="00C61538" w:rsidRDefault="003C480D">
            <w:pPr>
              <w:jc w:val="both"/>
            </w:pPr>
            <w:r>
              <w:rPr>
                <w:rFonts w:ascii="Times New Roman" w:eastAsia="標楷體" w:hAnsi="Times New Roman"/>
                <w:color w:val="FF0000"/>
                <w:sz w:val="22"/>
                <w:shd w:val="clear" w:color="auto" w:fill="D3D3D3"/>
              </w:rPr>
              <w:t>即日起受理報名至額滿為止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538" w:rsidRDefault="00C61538">
            <w:pPr>
              <w:jc w:val="both"/>
            </w:pPr>
          </w:p>
        </w:tc>
      </w:tr>
      <w:tr w:rsidR="00C61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538" w:rsidRDefault="003C480D">
            <w:pPr>
              <w:jc w:val="both"/>
            </w:pPr>
            <w:r>
              <w:rPr>
                <w:rFonts w:ascii="標楷體" w:eastAsia="標楷體" w:hAnsi="標楷體"/>
                <w:b/>
                <w:sz w:val="22"/>
              </w:rPr>
              <w:t>繳費方式</w:t>
            </w:r>
            <w:r>
              <w:rPr>
                <w:rFonts w:ascii="Times New Roman" w:eastAsia="標楷體" w:hAnsi="Times New Roman"/>
                <w:b/>
                <w:sz w:val="22"/>
              </w:rPr>
              <w:t>：</w:t>
            </w:r>
          </w:p>
        </w:tc>
        <w:tc>
          <w:tcPr>
            <w:tcW w:w="8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538" w:rsidRDefault="003C480D">
            <w:pPr>
              <w:jc w:val="both"/>
            </w:pPr>
            <w:r>
              <w:rPr>
                <w:rFonts w:ascii="標楷體" w:eastAsia="標楷體" w:hAnsi="標楷體"/>
                <w:sz w:val="22"/>
              </w:rPr>
              <w:t>承辦單位於開課前統一以</w:t>
            </w:r>
            <w:r>
              <w:rPr>
                <w:rFonts w:ascii="標楷體" w:eastAsia="標楷體" w:hAnsi="標楷體"/>
                <w:sz w:val="22"/>
              </w:rPr>
              <w:t>E-Mail</w:t>
            </w:r>
            <w:r>
              <w:rPr>
                <w:rFonts w:ascii="標楷體" w:eastAsia="標楷體" w:hAnsi="標楷體"/>
                <w:sz w:val="22"/>
              </w:rPr>
              <w:t>寄送繳費單通知繳款作業。請依繳費期限內下載列印</w:t>
            </w:r>
            <w:r>
              <w:rPr>
                <w:rFonts w:ascii="Times New Roman" w:eastAsia="標楷體" w:hAnsi="Times New Roman"/>
                <w:sz w:val="22"/>
              </w:rPr>
              <w:t>，</w:t>
            </w:r>
            <w:r>
              <w:rPr>
                <w:rFonts w:ascii="標楷體" w:eastAsia="標楷體" w:hAnsi="標楷體"/>
                <w:sz w:val="22"/>
              </w:rPr>
              <w:t>並於全國各地郵局、</w:t>
            </w:r>
            <w:r>
              <w:rPr>
                <w:rFonts w:ascii="標楷體" w:eastAsia="標楷體" w:hAnsi="標楷體"/>
                <w:sz w:val="22"/>
              </w:rPr>
              <w:t>ATM</w:t>
            </w:r>
            <w:r>
              <w:rPr>
                <w:rFonts w:ascii="標楷體" w:eastAsia="標楷體" w:hAnsi="標楷體"/>
                <w:sz w:val="22"/>
              </w:rPr>
              <w:t>轉帳、四大超商等管道完成課程費用繳交，方完成報名手續。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538" w:rsidRDefault="00C61538">
            <w:pPr>
              <w:jc w:val="both"/>
            </w:pPr>
          </w:p>
        </w:tc>
      </w:tr>
      <w:tr w:rsidR="00C61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538" w:rsidRDefault="003C480D">
            <w:pPr>
              <w:jc w:val="both"/>
            </w:pPr>
            <w:r>
              <w:rPr>
                <w:rFonts w:ascii="Times New Roman" w:eastAsia="標楷體" w:hAnsi="Times New Roman"/>
                <w:b/>
                <w:sz w:val="22"/>
              </w:rPr>
              <w:t>退費方式：</w:t>
            </w:r>
          </w:p>
        </w:tc>
        <w:tc>
          <w:tcPr>
            <w:tcW w:w="8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538" w:rsidRDefault="003C480D">
            <w:pPr>
              <w:jc w:val="both"/>
            </w:pPr>
            <w:r>
              <w:rPr>
                <w:rFonts w:ascii="Times New Roman" w:eastAsia="標楷體" w:hAnsi="Times New Roman"/>
                <w:sz w:val="22"/>
              </w:rPr>
              <w:t>學員完成報名繳費後，因故申請退</w:t>
            </w:r>
            <w:r>
              <w:rPr>
                <w:rFonts w:ascii="Times New Roman" w:eastAsia="標楷體" w:hAnsi="Times New Roman"/>
                <w:sz w:val="22"/>
              </w:rPr>
              <w:t>費，應依下列方式辦理：</w:t>
            </w:r>
          </w:p>
          <w:p w:rsidR="00C61538" w:rsidRDefault="003C480D">
            <w:pPr>
              <w:jc w:val="both"/>
            </w:pPr>
            <w:r>
              <w:rPr>
                <w:rFonts w:ascii="Times New Roman" w:eastAsia="標楷體" w:hAnsi="Times New Roman"/>
                <w:sz w:val="22"/>
              </w:rPr>
              <w:t>（一）學員自報名繳費後至開班上課日前申請退費者，退還已繳學費之九成。自開班上課之日起算未逾總時數三分之一申請退費者，退還已繳學費之</w:t>
            </w:r>
            <w:r>
              <w:rPr>
                <w:rFonts w:ascii="Times New Roman" w:eastAsia="標楷體" w:hAnsi="Times New Roman"/>
                <w:sz w:val="22"/>
              </w:rPr>
              <w:t>1/2</w:t>
            </w:r>
            <w:r>
              <w:rPr>
                <w:rFonts w:ascii="Times New Roman" w:eastAsia="標楷體" w:hAnsi="Times New Roman"/>
                <w:sz w:val="22"/>
              </w:rPr>
              <w:t>。開班上課時間已逾總時數三分之一始申請退費者，不予退還。</w:t>
            </w:r>
          </w:p>
          <w:p w:rsidR="00C61538" w:rsidRDefault="003C480D">
            <w:pPr>
              <w:jc w:val="both"/>
            </w:pPr>
            <w:r>
              <w:rPr>
                <w:rFonts w:ascii="Times New Roman" w:eastAsia="標楷體" w:hAnsi="Times New Roman"/>
                <w:sz w:val="22"/>
              </w:rPr>
              <w:t>（二）已繳代辦費應全額退還。但已購置成品者，發給成品。</w:t>
            </w:r>
          </w:p>
          <w:p w:rsidR="00C61538" w:rsidRDefault="003C480D">
            <w:pPr>
              <w:jc w:val="both"/>
            </w:pPr>
            <w:r>
              <w:rPr>
                <w:rFonts w:ascii="Times New Roman" w:eastAsia="標楷體" w:hAnsi="Times New Roman"/>
                <w:sz w:val="22"/>
              </w:rPr>
              <w:t>（三）學校因故未能開班上課，應全額退還已繳費用。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538" w:rsidRDefault="00C61538">
            <w:pPr>
              <w:jc w:val="both"/>
            </w:pPr>
          </w:p>
        </w:tc>
      </w:tr>
      <w:tr w:rsidR="00C61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538" w:rsidRDefault="003C480D">
            <w:pPr>
              <w:jc w:val="both"/>
            </w:pPr>
            <w:r>
              <w:rPr>
                <w:rFonts w:ascii="標楷體" w:eastAsia="標楷體" w:hAnsi="標楷體"/>
                <w:b/>
                <w:sz w:val="22"/>
              </w:rPr>
              <w:lastRenderedPageBreak/>
              <w:t>注意事項</w:t>
            </w:r>
            <w:r>
              <w:rPr>
                <w:rFonts w:ascii="Times New Roman" w:eastAsia="標楷體" w:hAnsi="Times New Roman"/>
                <w:b/>
                <w:sz w:val="22"/>
              </w:rPr>
              <w:t>：</w:t>
            </w:r>
          </w:p>
        </w:tc>
        <w:tc>
          <w:tcPr>
            <w:tcW w:w="8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538" w:rsidRDefault="003C480D">
            <w:pPr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（一）學員請著輕便服裝上課，請勿穿著拖鞋以避免活動進行時受傷。</w:t>
            </w:r>
          </w:p>
          <w:p w:rsidR="00C61538" w:rsidRDefault="003C480D">
            <w:pPr>
              <w:ind w:right="-60"/>
              <w:jc w:val="both"/>
              <w:rPr>
                <w:rFonts w:ascii="Times New Roman" w:eastAsia="標楷體" w:hAnsi="Times New Roman"/>
                <w:b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FF0000"/>
                <w:sz w:val="22"/>
              </w:rPr>
              <w:t>（二）本班為非學分班，學員出席課程達</w:t>
            </w:r>
            <w:r>
              <w:rPr>
                <w:rFonts w:ascii="Times New Roman" w:eastAsia="標楷體" w:hAnsi="Times New Roman"/>
                <w:b/>
                <w:color w:val="FF0000"/>
                <w:sz w:val="22"/>
              </w:rPr>
              <w:t>3/4(</w:t>
            </w:r>
            <w:r>
              <w:rPr>
                <w:rFonts w:ascii="Times New Roman" w:eastAsia="標楷體" w:hAnsi="Times New Roman"/>
                <w:b/>
                <w:color w:val="FF0000"/>
                <w:sz w:val="22"/>
              </w:rPr>
              <w:t>含</w:t>
            </w:r>
            <w:r>
              <w:rPr>
                <w:rFonts w:ascii="Times New Roman" w:eastAsia="標楷體" w:hAnsi="Times New Roman"/>
                <w:b/>
                <w:color w:val="FF0000"/>
                <w:sz w:val="22"/>
              </w:rPr>
              <w:t>)</w:t>
            </w:r>
            <w:r>
              <w:rPr>
                <w:rFonts w:ascii="Times New Roman" w:eastAsia="標楷體" w:hAnsi="Times New Roman"/>
                <w:b/>
                <w:color w:val="FF0000"/>
                <w:sz w:val="22"/>
              </w:rPr>
              <w:t>以上者，頒發推廣教育研習證書。</w:t>
            </w:r>
          </w:p>
          <w:p w:rsidR="00C61538" w:rsidRDefault="003C480D">
            <w:pPr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（三）錄取之學員一律不得辦理保留資格。</w:t>
            </w:r>
          </w:p>
          <w:p w:rsidR="00C61538" w:rsidRDefault="003C480D">
            <w:pPr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（四）每班報名人數如未達最低開班人數，本校保有不開班的權利，學員</w:t>
            </w:r>
          </w:p>
          <w:p w:rsidR="00C61538" w:rsidRDefault="003C480D">
            <w:pPr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所繳報名費無息退還，不得異議。</w:t>
            </w:r>
          </w:p>
          <w:p w:rsidR="00C61538" w:rsidRDefault="003C480D">
            <w:pPr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（五）如遇風災、地震或重大災害等不可抗力之因素所造成的停課事項，將另行調補課程。</w:t>
            </w:r>
          </w:p>
          <w:p w:rsidR="00C61538" w:rsidRDefault="003C480D">
            <w:pPr>
              <w:jc w:val="both"/>
            </w:pPr>
            <w:r>
              <w:rPr>
                <w:rFonts w:ascii="Times New Roman" w:eastAsia="標楷體" w:hAnsi="Times New Roman"/>
                <w:sz w:val="22"/>
              </w:rPr>
              <w:t>（六）本校保有最終修改此招生簡章權利。</w:t>
            </w:r>
          </w:p>
          <w:p w:rsidR="00C61538" w:rsidRDefault="003C480D">
            <w:pPr>
              <w:jc w:val="both"/>
            </w:pPr>
            <w:r>
              <w:rPr>
                <w:rFonts w:ascii="標楷體" w:eastAsia="標楷體" w:hAnsi="標楷體"/>
                <w:sz w:val="22"/>
              </w:rPr>
              <w:t>本簡章如有未盡事宜，悉依本校相關規定辦理；課程資訊如有相關異動，以本校網站公告為準，以上內容主辦單位有權更改相關活動內容。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538" w:rsidRDefault="00C61538">
            <w:pPr>
              <w:jc w:val="both"/>
            </w:pPr>
          </w:p>
        </w:tc>
      </w:tr>
      <w:tr w:rsidR="00C61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538" w:rsidRDefault="003C480D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聯絡方式：</w:t>
            </w:r>
          </w:p>
        </w:tc>
        <w:tc>
          <w:tcPr>
            <w:tcW w:w="8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538" w:rsidRDefault="003C48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國立彰化師範大學進修學院</w:t>
            </w:r>
          </w:p>
          <w:p w:rsidR="00C61538" w:rsidRDefault="003C48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住址：</w:t>
            </w:r>
            <w:r>
              <w:rPr>
                <w:rFonts w:ascii="標楷體" w:eastAsia="標楷體" w:hAnsi="標楷體"/>
              </w:rPr>
              <w:t>500</w:t>
            </w:r>
            <w:r>
              <w:rPr>
                <w:rFonts w:ascii="標楷體" w:eastAsia="標楷體" w:hAnsi="標楷體"/>
              </w:rPr>
              <w:t>彰化市進德路一號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教學大樓</w:t>
            </w:r>
            <w:r>
              <w:rPr>
                <w:rFonts w:ascii="標楷體" w:eastAsia="標楷體" w:hAnsi="標楷體"/>
              </w:rPr>
              <w:t>6F</w:t>
            </w:r>
          </w:p>
          <w:p w:rsidR="00C61538" w:rsidRDefault="003C48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電話：（</w:t>
            </w:r>
            <w:r>
              <w:rPr>
                <w:rFonts w:ascii="標楷體" w:eastAsia="標楷體" w:hAnsi="標楷體"/>
              </w:rPr>
              <w:t>04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t>723-2105</w:t>
            </w:r>
            <w:r>
              <w:rPr>
                <w:rFonts w:ascii="標楷體" w:eastAsia="標楷體" w:hAnsi="標楷體"/>
              </w:rPr>
              <w:t>分機</w:t>
            </w:r>
            <w:r>
              <w:rPr>
                <w:rFonts w:ascii="標楷體" w:eastAsia="標楷體" w:hAnsi="標楷體"/>
              </w:rPr>
              <w:t>5424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洪先生</w:t>
            </w:r>
          </w:p>
          <w:p w:rsidR="00C61538" w:rsidRDefault="003C480D"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/>
              </w:rPr>
              <w:t>：</w:t>
            </w:r>
            <w:hyperlink r:id="rId8" w:history="1">
              <w:r>
                <w:rPr>
                  <w:rStyle w:val="a8"/>
                  <w:rFonts w:ascii="Times New Roman" w:hAnsi="Times New Roman"/>
                  <w:sz w:val="27"/>
                  <w:szCs w:val="27"/>
                </w:rPr>
                <w:t>hung1031@cc.ncue.edu.tw</w:t>
              </w:r>
            </w:hyperlink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538" w:rsidRDefault="00C61538"/>
        </w:tc>
      </w:tr>
      <w:tr w:rsidR="00C61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538" w:rsidRDefault="003C480D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備</w:t>
            </w:r>
            <w:r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Cs w:val="24"/>
              </w:rPr>
              <w:t>註：</w:t>
            </w:r>
          </w:p>
        </w:tc>
        <w:tc>
          <w:tcPr>
            <w:tcW w:w="8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538" w:rsidRDefault="003C480D">
            <w:r>
              <w:rPr>
                <w:rFonts w:ascii="標楷體" w:eastAsia="標楷體" w:hAnsi="標楷體"/>
              </w:rPr>
              <w:t>公務人員：研習時數登錄於</w:t>
            </w:r>
            <w:hyperlink r:id="rId9" w:history="1">
              <w:r>
                <w:rPr>
                  <w:rStyle w:val="a8"/>
                  <w:rFonts w:ascii="標楷體" w:eastAsia="標楷體" w:hAnsi="標楷體"/>
                </w:rPr>
                <w:t>終身學習入口網站</w:t>
              </w:r>
            </w:hyperlink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需具備帳號</w:t>
            </w:r>
            <w:r>
              <w:rPr>
                <w:rFonts w:ascii="標楷體" w:eastAsia="標楷體" w:hAnsi="標楷體"/>
              </w:rPr>
              <w:t>)</w:t>
            </w:r>
          </w:p>
          <w:p w:rsidR="00C61538" w:rsidRDefault="003C480D">
            <w:r>
              <w:rPr>
                <w:rFonts w:ascii="標楷體" w:eastAsia="標楷體" w:hAnsi="標楷體"/>
              </w:rPr>
              <w:t>教師：研習時數登錄於</w:t>
            </w:r>
            <w:hyperlink r:id="rId10" w:history="1">
              <w:r>
                <w:rPr>
                  <w:rStyle w:val="a8"/>
                  <w:rFonts w:ascii="標楷體" w:eastAsia="標楷體" w:hAnsi="標楷體"/>
                </w:rPr>
                <w:t>全國教師在職進修網</w:t>
              </w:r>
            </w:hyperlink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需具備帳號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538" w:rsidRDefault="00C61538"/>
        </w:tc>
      </w:tr>
    </w:tbl>
    <w:p w:rsidR="00C61538" w:rsidRDefault="00C61538">
      <w:pPr>
        <w:pageBreakBefore/>
      </w:pPr>
    </w:p>
    <w:tbl>
      <w:tblPr>
        <w:tblW w:w="107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9"/>
        <w:gridCol w:w="328"/>
        <w:gridCol w:w="1257"/>
        <w:gridCol w:w="4497"/>
        <w:gridCol w:w="567"/>
        <w:gridCol w:w="1134"/>
        <w:gridCol w:w="1237"/>
        <w:gridCol w:w="330"/>
        <w:gridCol w:w="64"/>
      </w:tblGrid>
      <w:tr w:rsidR="00C61538">
        <w:tblPrEx>
          <w:tblCellMar>
            <w:top w:w="0" w:type="dxa"/>
            <w:bottom w:w="0" w:type="dxa"/>
          </w:tblCellMar>
        </w:tblPrEx>
        <w:trPr>
          <w:trHeight w:val="306"/>
          <w:jc w:val="center"/>
        </w:trPr>
        <w:tc>
          <w:tcPr>
            <w:tcW w:w="161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538" w:rsidRDefault="003C480D">
            <w:r>
              <w:rPr>
                <w:rFonts w:ascii="標楷體" w:eastAsia="標楷體" w:hAnsi="標楷體" w:cs="標楷體"/>
                <w:b/>
              </w:rPr>
              <w:t>課程單元</w:t>
            </w:r>
            <w:r>
              <w:rPr>
                <w:rFonts w:ascii="Times New Roman" w:eastAsia="標楷體" w:hAnsi="Times New Roman"/>
                <w:b/>
                <w:szCs w:val="24"/>
              </w:rPr>
              <w:t>：</w:t>
            </w:r>
          </w:p>
        </w:tc>
        <w:tc>
          <w:tcPr>
            <w:tcW w:w="8692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538" w:rsidRDefault="003C48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如有調整課程及日期另行通知學員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538" w:rsidRDefault="00C61538">
            <w:pPr>
              <w:rPr>
                <w:rFonts w:ascii="標楷體" w:eastAsia="標楷體" w:hAnsi="標楷體"/>
              </w:rPr>
            </w:pPr>
          </w:p>
        </w:tc>
        <w:tc>
          <w:tcPr>
            <w:tcW w:w="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538" w:rsidRDefault="00C61538">
            <w:pPr>
              <w:rPr>
                <w:rFonts w:ascii="標楷體" w:eastAsia="標楷體" w:hAnsi="標楷體"/>
              </w:rPr>
            </w:pPr>
          </w:p>
        </w:tc>
      </w:tr>
      <w:tr w:rsidR="00C61538">
        <w:tblPrEx>
          <w:tblCellMar>
            <w:top w:w="0" w:type="dxa"/>
            <w:bottom w:w="0" w:type="dxa"/>
          </w:tblCellMar>
        </w:tblPrEx>
        <w:trPr>
          <w:trHeight w:val="506"/>
          <w:jc w:val="center"/>
        </w:trPr>
        <w:tc>
          <w:tcPr>
            <w:tcW w:w="1289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538" w:rsidRDefault="003C480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1585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538" w:rsidRDefault="003C480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4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1538" w:rsidRDefault="003C480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課程單元</w:t>
            </w:r>
          </w:p>
        </w:tc>
        <w:tc>
          <w:tcPr>
            <w:tcW w:w="5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538" w:rsidRDefault="003C480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時數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1538" w:rsidRDefault="003C480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老師</w:t>
            </w:r>
          </w:p>
        </w:tc>
        <w:tc>
          <w:tcPr>
            <w:tcW w:w="1567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1538" w:rsidRDefault="003C480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上課地點</w:t>
            </w:r>
          </w:p>
        </w:tc>
        <w:tc>
          <w:tcPr>
            <w:tcW w:w="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538" w:rsidRDefault="00C61538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61538">
        <w:tblPrEx>
          <w:tblCellMar>
            <w:top w:w="0" w:type="dxa"/>
            <w:bottom w:w="0" w:type="dxa"/>
          </w:tblCellMar>
        </w:tblPrEx>
        <w:trPr>
          <w:trHeight w:val="261"/>
          <w:jc w:val="center"/>
        </w:trPr>
        <w:tc>
          <w:tcPr>
            <w:tcW w:w="1289" w:type="dxa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538" w:rsidRDefault="003C480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108/07/13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538" w:rsidRDefault="003C480D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09:00-12:00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1538" w:rsidRDefault="003C480D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▲</w:t>
            </w:r>
            <w:r>
              <w:rPr>
                <w:rFonts w:ascii="標楷體" w:eastAsia="標楷體" w:hAnsi="標楷體"/>
                <w:sz w:val="22"/>
              </w:rPr>
              <w:t>手機拍照實用基本功能調整</w:t>
            </w:r>
          </w:p>
          <w:p w:rsidR="00C61538" w:rsidRDefault="003C480D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▲</w:t>
            </w:r>
            <w:r>
              <w:rPr>
                <w:rFonts w:ascii="標楷體" w:eastAsia="標楷體" w:hAnsi="標楷體"/>
                <w:sz w:val="22"/>
              </w:rPr>
              <w:t>手機人像攝影拍攝技巧</w:t>
            </w:r>
          </w:p>
          <w:p w:rsidR="00C61538" w:rsidRDefault="003C480D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▲</w:t>
            </w:r>
            <w:r>
              <w:rPr>
                <w:rFonts w:ascii="標楷體" w:eastAsia="標楷體" w:hAnsi="標楷體"/>
                <w:sz w:val="22"/>
              </w:rPr>
              <w:t>完美自拍神角度公式</w:t>
            </w:r>
          </w:p>
          <w:p w:rsidR="00C61538" w:rsidRDefault="003C480D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▲</w:t>
            </w:r>
            <w:r>
              <w:rPr>
                <w:rFonts w:ascii="標楷體" w:eastAsia="標楷體" w:hAnsi="標楷體"/>
                <w:sz w:val="22"/>
              </w:rPr>
              <w:t>人氣網美拍照打卡秘訣</w:t>
            </w:r>
          </w:p>
          <w:p w:rsidR="00C61538" w:rsidRDefault="003C480D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▲</w:t>
            </w:r>
            <w:r>
              <w:rPr>
                <w:rFonts w:ascii="標楷體" w:eastAsia="標楷體" w:hAnsi="標楷體"/>
                <w:sz w:val="22"/>
              </w:rPr>
              <w:t>人氣拍照</w:t>
            </w:r>
            <w:r>
              <w:rPr>
                <w:rFonts w:ascii="標楷體" w:eastAsia="標楷體" w:hAnsi="標楷體"/>
                <w:sz w:val="22"/>
              </w:rPr>
              <w:t>POSE</w:t>
            </w:r>
            <w:r>
              <w:rPr>
                <w:rFonts w:ascii="標楷體" w:eastAsia="標楷體" w:hAnsi="標楷體"/>
                <w:sz w:val="22"/>
              </w:rPr>
              <w:t>動作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538" w:rsidRDefault="003C480D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1538" w:rsidRDefault="003C480D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</w:rPr>
              <w:t>吳鑫</w:t>
            </w:r>
          </w:p>
        </w:tc>
        <w:tc>
          <w:tcPr>
            <w:tcW w:w="1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1538" w:rsidRDefault="003C480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進德校區</w:t>
            </w:r>
          </w:p>
          <w:p w:rsidR="00C61538" w:rsidRDefault="003C480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教學大樓</w:t>
            </w:r>
          </w:p>
          <w:p w:rsidR="00C61538" w:rsidRDefault="003C480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開課前</w:t>
            </w:r>
          </w:p>
          <w:p w:rsidR="00C61538" w:rsidRDefault="003C480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另行通知</w:t>
            </w:r>
            <w:r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538" w:rsidRDefault="00C6153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61538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1289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538" w:rsidRDefault="00C61538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538" w:rsidRDefault="003C480D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13:00-16:00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1538" w:rsidRDefault="003C480D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▲</w:t>
            </w:r>
            <w:r>
              <w:rPr>
                <w:rFonts w:ascii="標楷體" w:eastAsia="標楷體" w:hAnsi="標楷體"/>
                <w:sz w:val="22"/>
              </w:rPr>
              <w:t>構圖與角度取景密技</w:t>
            </w:r>
          </w:p>
          <w:p w:rsidR="00C61538" w:rsidRDefault="003C480D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▲</w:t>
            </w:r>
            <w:r>
              <w:rPr>
                <w:rFonts w:ascii="標楷體" w:eastAsia="標楷體" w:hAnsi="標楷體"/>
                <w:sz w:val="22"/>
              </w:rPr>
              <w:t>人像拍攝動作引導技巧</w:t>
            </w:r>
          </w:p>
          <w:p w:rsidR="00C61538" w:rsidRDefault="003C480D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▲</w:t>
            </w:r>
            <w:r>
              <w:rPr>
                <w:rFonts w:ascii="標楷體" w:eastAsia="標楷體" w:hAnsi="標楷體"/>
                <w:sz w:val="22"/>
              </w:rPr>
              <w:t>手機風景攝影應用技巧</w:t>
            </w:r>
          </w:p>
          <w:p w:rsidR="00C61538" w:rsidRDefault="003C480D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▲</w:t>
            </w:r>
            <w:r>
              <w:rPr>
                <w:rFonts w:ascii="標楷體" w:eastAsia="標楷體" w:hAnsi="標楷體"/>
                <w:sz w:val="22"/>
              </w:rPr>
              <w:t>手機美食攝影技巧</w:t>
            </w:r>
          </w:p>
          <w:p w:rsidR="00C61538" w:rsidRDefault="003C480D">
            <w:pPr>
              <w:spacing w:line="260" w:lineRule="exact"/>
            </w:pPr>
            <w:r>
              <w:rPr>
                <w:rFonts w:ascii="標楷體" w:eastAsia="標楷體" w:hAnsi="標楷體"/>
                <w:sz w:val="22"/>
              </w:rPr>
              <w:t>▲</w:t>
            </w:r>
            <w:r>
              <w:rPr>
                <w:rFonts w:ascii="標楷體" w:eastAsia="標楷體" w:hAnsi="標楷體"/>
                <w:sz w:val="22"/>
              </w:rPr>
              <w:t>手機商品攝影技巧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538" w:rsidRDefault="003C480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1538" w:rsidRDefault="00C61538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1538" w:rsidRDefault="00C6153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538" w:rsidRDefault="00C6153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61538">
        <w:tblPrEx>
          <w:tblCellMar>
            <w:top w:w="0" w:type="dxa"/>
            <w:bottom w:w="0" w:type="dxa"/>
          </w:tblCellMar>
        </w:tblPrEx>
        <w:trPr>
          <w:trHeight w:val="261"/>
          <w:jc w:val="center"/>
        </w:trPr>
        <w:tc>
          <w:tcPr>
            <w:tcW w:w="1289" w:type="dxa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538" w:rsidRDefault="003C480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108/07/14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538" w:rsidRDefault="003C480D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09:00-12:00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1538" w:rsidRDefault="003C480D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▲</w:t>
            </w:r>
            <w:r>
              <w:rPr>
                <w:rFonts w:ascii="標楷體" w:eastAsia="標楷體" w:hAnsi="標楷體"/>
                <w:sz w:val="22"/>
              </w:rPr>
              <w:t>人像</w:t>
            </w:r>
            <w:r>
              <w:rPr>
                <w:rFonts w:ascii="標楷體" w:eastAsia="標楷體" w:hAnsi="標楷體"/>
                <w:sz w:val="22"/>
              </w:rPr>
              <w:t>APP</w:t>
            </w:r>
            <w:r>
              <w:rPr>
                <w:rFonts w:ascii="標楷體" w:eastAsia="標楷體" w:hAnsi="標楷體"/>
                <w:sz w:val="22"/>
              </w:rPr>
              <w:t>變身美少女</w:t>
            </w:r>
          </w:p>
          <w:p w:rsidR="00C61538" w:rsidRDefault="003C480D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▲</w:t>
            </w:r>
            <w:r>
              <w:rPr>
                <w:rFonts w:ascii="標楷體" w:eastAsia="標楷體" w:hAnsi="標楷體"/>
                <w:sz w:val="22"/>
              </w:rPr>
              <w:t>生活攝影</w:t>
            </w:r>
            <w:r>
              <w:rPr>
                <w:rFonts w:ascii="標楷體" w:eastAsia="標楷體" w:hAnsi="標楷體"/>
                <w:sz w:val="22"/>
              </w:rPr>
              <w:t>APP</w:t>
            </w:r>
            <w:r>
              <w:rPr>
                <w:rFonts w:ascii="標楷體" w:eastAsia="標楷體" w:hAnsi="標楷體"/>
                <w:sz w:val="22"/>
              </w:rPr>
              <w:t>變文青攝影師</w:t>
            </w:r>
          </w:p>
          <w:p w:rsidR="00C61538" w:rsidRDefault="003C480D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▲</w:t>
            </w:r>
            <w:r>
              <w:rPr>
                <w:rFonts w:ascii="標楷體" w:eastAsia="標楷體" w:hAnsi="標楷體"/>
                <w:sz w:val="22"/>
              </w:rPr>
              <w:t>後製調色</w:t>
            </w:r>
            <w:r>
              <w:rPr>
                <w:rFonts w:ascii="標楷體" w:eastAsia="標楷體" w:hAnsi="標楷體"/>
                <w:sz w:val="22"/>
              </w:rPr>
              <w:t>APP</w:t>
            </w:r>
            <w:r>
              <w:rPr>
                <w:rFonts w:ascii="標楷體" w:eastAsia="標楷體" w:hAnsi="標楷體"/>
                <w:sz w:val="22"/>
              </w:rPr>
              <w:t>變修圖高手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538" w:rsidRDefault="003C480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1538" w:rsidRDefault="003C480D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</w:rPr>
              <w:t>吳鑫</w:t>
            </w:r>
          </w:p>
        </w:tc>
        <w:tc>
          <w:tcPr>
            <w:tcW w:w="1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1538" w:rsidRDefault="00C6153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538" w:rsidRDefault="00C6153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61538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1289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538" w:rsidRDefault="00C61538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538" w:rsidRDefault="003C480D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13:00-16:00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1538" w:rsidRDefault="003C480D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▲</w:t>
            </w:r>
            <w:r>
              <w:rPr>
                <w:rFonts w:ascii="標楷體" w:eastAsia="標楷體" w:hAnsi="標楷體"/>
                <w:sz w:val="22"/>
              </w:rPr>
              <w:t>機攝影美感養成</w:t>
            </w:r>
          </w:p>
          <w:p w:rsidR="00C61538" w:rsidRDefault="003C480D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▲</w:t>
            </w:r>
            <w:r>
              <w:rPr>
                <w:rFonts w:ascii="標楷體" w:eastAsia="標楷體" w:hAnsi="標楷體"/>
                <w:sz w:val="22"/>
              </w:rPr>
              <w:t>手機拍照構圖技巧</w:t>
            </w:r>
          </w:p>
          <w:p w:rsidR="00C61538" w:rsidRDefault="003C480D">
            <w:pPr>
              <w:spacing w:line="260" w:lineRule="exact"/>
            </w:pPr>
            <w:r>
              <w:rPr>
                <w:rFonts w:ascii="標楷體" w:eastAsia="標楷體" w:hAnsi="標楷體"/>
              </w:rPr>
              <w:t>▲</w:t>
            </w:r>
            <w:r>
              <w:rPr>
                <w:rFonts w:ascii="標楷體" w:eastAsia="標楷體" w:hAnsi="標楷體"/>
              </w:rPr>
              <w:t>作品分享與討論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538" w:rsidRDefault="003C480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1538" w:rsidRDefault="00C61538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1538" w:rsidRDefault="00C6153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538" w:rsidRDefault="00C6153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61538">
        <w:tblPrEx>
          <w:tblCellMar>
            <w:top w:w="0" w:type="dxa"/>
            <w:bottom w:w="0" w:type="dxa"/>
          </w:tblCellMar>
        </w:tblPrEx>
        <w:trPr>
          <w:trHeight w:val="551"/>
          <w:jc w:val="center"/>
        </w:trPr>
        <w:tc>
          <w:tcPr>
            <w:tcW w:w="1289" w:type="dxa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538" w:rsidRDefault="003C480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108/07/20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538" w:rsidRDefault="003C480D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09:00-12:00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1538" w:rsidRDefault="003C480D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▲</w:t>
            </w:r>
            <w:r>
              <w:rPr>
                <w:rFonts w:ascii="標楷體" w:eastAsia="標楷體" w:hAnsi="標楷體"/>
                <w:sz w:val="22"/>
              </w:rPr>
              <w:t>網路行銷影片趨勢</w:t>
            </w:r>
          </w:p>
          <w:p w:rsidR="00C61538" w:rsidRDefault="003C480D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▲</w:t>
            </w:r>
            <w:r>
              <w:rPr>
                <w:rFonts w:ascii="標楷體" w:eastAsia="標楷體" w:hAnsi="標楷體"/>
                <w:sz w:val="22"/>
              </w:rPr>
              <w:t>做出好看影片的秘訣</w:t>
            </w:r>
          </w:p>
          <w:p w:rsidR="00C61538" w:rsidRDefault="003C480D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▲</w:t>
            </w:r>
            <w:r>
              <w:rPr>
                <w:rFonts w:ascii="標楷體" w:eastAsia="標楷體" w:hAnsi="標楷體"/>
                <w:sz w:val="22"/>
              </w:rPr>
              <w:t>三大影音平台分析</w:t>
            </w:r>
          </w:p>
          <w:p w:rsidR="00C61538" w:rsidRDefault="003C480D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▲</w:t>
            </w:r>
            <w:r>
              <w:rPr>
                <w:rFonts w:ascii="標楷體" w:eastAsia="標楷體" w:hAnsi="標楷體"/>
                <w:sz w:val="22"/>
              </w:rPr>
              <w:t>基礎攝影教程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構圖、景別、角度</w:t>
            </w:r>
            <w:r>
              <w:rPr>
                <w:rFonts w:ascii="標楷體" w:eastAsia="標楷體" w:hAnsi="標楷體"/>
                <w:sz w:val="22"/>
              </w:rPr>
              <w:t xml:space="preserve">) </w:t>
            </w:r>
          </w:p>
          <w:p w:rsidR="00C61538" w:rsidRDefault="003C480D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▲</w:t>
            </w:r>
            <w:r>
              <w:rPr>
                <w:rFonts w:ascii="標楷體" w:eastAsia="標楷體" w:hAnsi="標楷體"/>
                <w:sz w:val="22"/>
              </w:rPr>
              <w:t>分鏡教學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538" w:rsidRDefault="003C480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1538" w:rsidRDefault="003C480D">
            <w:pPr>
              <w:spacing w:line="260" w:lineRule="exact"/>
              <w:jc w:val="center"/>
            </w:pPr>
            <w:r>
              <w:rPr>
                <w:rFonts w:ascii="Times New Roman" w:eastAsia="標楷體" w:hAnsi="Times New Roman"/>
                <w:sz w:val="22"/>
              </w:rPr>
              <w:t>貝克大叔</w:t>
            </w:r>
          </w:p>
        </w:tc>
        <w:tc>
          <w:tcPr>
            <w:tcW w:w="1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1538" w:rsidRDefault="00C6153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538" w:rsidRDefault="00C6153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61538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1289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538" w:rsidRDefault="00C61538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538" w:rsidRDefault="003C480D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13:00-16:00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1538" w:rsidRDefault="003C480D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▲</w:t>
            </w:r>
            <w:r>
              <w:rPr>
                <w:rFonts w:ascii="標楷體" w:eastAsia="標楷體" w:hAnsi="標楷體"/>
                <w:sz w:val="22"/>
              </w:rPr>
              <w:t>商品外觀影片拍攝教學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</w:p>
          <w:p w:rsidR="00C61538" w:rsidRDefault="003C480D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▲</w:t>
            </w:r>
            <w:r>
              <w:rPr>
                <w:rFonts w:ascii="標楷體" w:eastAsia="標楷體" w:hAnsi="標楷體"/>
                <w:sz w:val="22"/>
              </w:rPr>
              <w:t>商品外觀影片拍攝實拍</w:t>
            </w:r>
          </w:p>
          <w:p w:rsidR="00C61538" w:rsidRDefault="003C480D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▲</w:t>
            </w:r>
            <w:r>
              <w:rPr>
                <w:rFonts w:ascii="標楷體" w:eastAsia="標楷體" w:hAnsi="標楷體"/>
                <w:sz w:val="22"/>
              </w:rPr>
              <w:t>手機拍行銷</w:t>
            </w:r>
            <w:r>
              <w:rPr>
                <w:rFonts w:ascii="標楷體" w:eastAsia="標楷體" w:hAnsi="標楷體"/>
                <w:sz w:val="22"/>
              </w:rPr>
              <w:t>:</w:t>
            </w:r>
            <w:r>
              <w:rPr>
                <w:rFonts w:ascii="標楷體" w:eastAsia="標楷體" w:hAnsi="標楷體"/>
                <w:sz w:val="22"/>
              </w:rPr>
              <w:t>「網路廣告型影片」教學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</w:p>
          <w:p w:rsidR="00C61538" w:rsidRDefault="003C480D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▲</w:t>
            </w:r>
            <w:r>
              <w:rPr>
                <w:rFonts w:ascii="標楷體" w:eastAsia="標楷體" w:hAnsi="標楷體"/>
                <w:sz w:val="22"/>
              </w:rPr>
              <w:t>吸睛的「黃金三秒」影片技巧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</w:p>
          <w:p w:rsidR="00C61538" w:rsidRDefault="003C480D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▲</w:t>
            </w:r>
            <w:r>
              <w:rPr>
                <w:rFonts w:ascii="標楷體" w:eastAsia="標楷體" w:hAnsi="標楷體"/>
                <w:sz w:val="22"/>
              </w:rPr>
              <w:t>手機剪輯</w:t>
            </w:r>
            <w:r>
              <w:rPr>
                <w:rFonts w:ascii="標楷體" w:eastAsia="標楷體" w:hAnsi="標楷體"/>
                <w:sz w:val="22"/>
              </w:rPr>
              <w:t>app</w:t>
            </w:r>
            <w:r>
              <w:rPr>
                <w:rFonts w:ascii="標楷體" w:eastAsia="標楷體" w:hAnsi="標楷體"/>
                <w:sz w:val="22"/>
              </w:rPr>
              <w:t>「小影」剪輯教學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538" w:rsidRDefault="003C480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1538" w:rsidRDefault="00C61538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1538" w:rsidRDefault="00C6153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538" w:rsidRDefault="00C6153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61538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1289" w:type="dxa"/>
            <w:vMerge w:val="restart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538" w:rsidRDefault="003C480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108/07/21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538" w:rsidRDefault="003C480D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09:00-12:00</w:t>
            </w:r>
          </w:p>
        </w:tc>
        <w:tc>
          <w:tcPr>
            <w:tcW w:w="4497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1538" w:rsidRDefault="003C480D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▲</w:t>
            </w:r>
            <w:r>
              <w:rPr>
                <w:rFonts w:ascii="標楷體" w:eastAsia="標楷體" w:hAnsi="標楷體"/>
                <w:sz w:val="22"/>
              </w:rPr>
              <w:t>鏡頭表演：肢體動作、聲音表情、眼神傳達</w:t>
            </w:r>
          </w:p>
          <w:p w:rsidR="00C61538" w:rsidRDefault="003C480D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▲</w:t>
            </w:r>
            <w:r>
              <w:rPr>
                <w:rFonts w:ascii="標楷體" w:eastAsia="標楷體" w:hAnsi="標楷體"/>
                <w:sz w:val="22"/>
              </w:rPr>
              <w:t>影片內容設計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</w:p>
          <w:p w:rsidR="00C61538" w:rsidRDefault="003C480D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▲</w:t>
            </w:r>
            <w:r>
              <w:rPr>
                <w:rFonts w:ascii="標楷體" w:eastAsia="標楷體" w:hAnsi="標楷體"/>
                <w:sz w:val="22"/>
              </w:rPr>
              <w:t>影片結構設計</w:t>
            </w:r>
          </w:p>
          <w:p w:rsidR="00C61538" w:rsidRDefault="003C480D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▲</w:t>
            </w:r>
            <w:r>
              <w:rPr>
                <w:rFonts w:ascii="標楷體" w:eastAsia="標楷體" w:hAnsi="標楷體"/>
                <w:sz w:val="22"/>
              </w:rPr>
              <w:t>手機微拍片：「專家、達人、網紅面對鏡頭」影片類型</w:t>
            </w:r>
          </w:p>
          <w:p w:rsidR="00C61538" w:rsidRDefault="003C480D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▲</w:t>
            </w:r>
            <w:r>
              <w:rPr>
                <w:rFonts w:ascii="標楷體" w:eastAsia="標楷體" w:hAnsi="標楷體"/>
                <w:sz w:val="22"/>
              </w:rPr>
              <w:t>手機微拍片：「專家、達人、網紅面對鏡頭」實拍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</w:p>
          <w:p w:rsidR="00C61538" w:rsidRDefault="003C480D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▲</w:t>
            </w:r>
            <w:r>
              <w:rPr>
                <w:rFonts w:ascii="標楷體" w:eastAsia="標楷體" w:hAnsi="標楷體"/>
                <w:sz w:val="22"/>
              </w:rPr>
              <w:t>手機剪輯</w:t>
            </w:r>
            <w:r>
              <w:rPr>
                <w:rFonts w:ascii="標楷體" w:eastAsia="標楷體" w:hAnsi="標楷體"/>
                <w:sz w:val="22"/>
              </w:rPr>
              <w:t>app</w:t>
            </w:r>
            <w:r>
              <w:rPr>
                <w:rFonts w:ascii="標楷體" w:eastAsia="標楷體" w:hAnsi="標楷體"/>
                <w:sz w:val="22"/>
              </w:rPr>
              <w:t>「小影」剪輯進階教學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</w:p>
          <w:p w:rsidR="00C61538" w:rsidRDefault="003C480D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▲</w:t>
            </w:r>
            <w:r>
              <w:rPr>
                <w:rFonts w:ascii="標楷體" w:eastAsia="標楷體" w:hAnsi="標楷體"/>
                <w:sz w:val="22"/>
              </w:rPr>
              <w:t>認識手機拍片工具</w:t>
            </w:r>
          </w:p>
          <w:p w:rsidR="00C61538" w:rsidRDefault="003C480D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▲</w:t>
            </w:r>
            <w:r>
              <w:rPr>
                <w:rFonts w:ascii="標楷體" w:eastAsia="標楷體" w:hAnsi="標楷體"/>
                <w:sz w:val="22"/>
              </w:rPr>
              <w:t>手機拍片技巧與注意事項</w:t>
            </w:r>
          </w:p>
          <w:p w:rsidR="00C61538" w:rsidRDefault="003C480D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▲</w:t>
            </w:r>
            <w:r>
              <w:rPr>
                <w:rFonts w:ascii="標楷體" w:eastAsia="標楷體" w:hAnsi="標楷體"/>
                <w:sz w:val="22"/>
              </w:rPr>
              <w:t>網路影片拍攝大補帖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</w:p>
          <w:p w:rsidR="00C61538" w:rsidRDefault="003C480D">
            <w:r>
              <w:rPr>
                <w:rFonts w:ascii="標楷體" w:eastAsia="標楷體" w:hAnsi="標楷體"/>
              </w:rPr>
              <w:t>▲</w:t>
            </w:r>
            <w:r>
              <w:rPr>
                <w:rFonts w:ascii="標楷體" w:eastAsia="標楷體" w:hAnsi="標楷體"/>
              </w:rPr>
              <w:t>作品分享與討論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538" w:rsidRDefault="003C480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1538" w:rsidRDefault="003C480D">
            <w:pPr>
              <w:spacing w:line="260" w:lineRule="exact"/>
              <w:jc w:val="center"/>
            </w:pPr>
            <w:r>
              <w:rPr>
                <w:rFonts w:ascii="Times New Roman" w:eastAsia="標楷體" w:hAnsi="Times New Roman"/>
                <w:sz w:val="22"/>
              </w:rPr>
              <w:t>貝克大叔</w:t>
            </w:r>
          </w:p>
        </w:tc>
        <w:tc>
          <w:tcPr>
            <w:tcW w:w="1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1538" w:rsidRDefault="00C6153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538" w:rsidRDefault="00C6153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61538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1289" w:type="dxa"/>
            <w:vMerge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538" w:rsidRDefault="00C61538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538" w:rsidRDefault="00C6153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497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1538" w:rsidRDefault="00C61538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538" w:rsidRDefault="00C61538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1538" w:rsidRDefault="00C61538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1538" w:rsidRDefault="00C6153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538" w:rsidRDefault="00C6153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C61538" w:rsidRDefault="00C61538"/>
    <w:p w:rsidR="00C61538" w:rsidRDefault="00C61538">
      <w:pPr>
        <w:pageBreakBefore/>
        <w:widowControl/>
        <w:suppressAutoHyphens w:val="0"/>
      </w:pPr>
    </w:p>
    <w:p w:rsidR="00C61538" w:rsidRDefault="00C61538">
      <w:pPr>
        <w:rPr>
          <w:vanish/>
        </w:rPr>
      </w:pPr>
    </w:p>
    <w:p w:rsidR="00C61538" w:rsidRDefault="00C61538">
      <w:pPr>
        <w:widowControl/>
        <w:tabs>
          <w:tab w:val="center" w:pos="4819"/>
          <w:tab w:val="left" w:pos="8370"/>
        </w:tabs>
        <w:snapToGrid w:val="0"/>
        <w:jc w:val="center"/>
        <w:rPr>
          <w:sz w:val="22"/>
        </w:rPr>
      </w:pPr>
    </w:p>
    <w:tbl>
      <w:tblPr>
        <w:tblW w:w="10093" w:type="dxa"/>
        <w:tblInd w:w="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"/>
        <w:gridCol w:w="1271"/>
        <w:gridCol w:w="2266"/>
        <w:gridCol w:w="2020"/>
        <w:gridCol w:w="3982"/>
        <w:gridCol w:w="516"/>
      </w:tblGrid>
      <w:tr w:rsidR="00C61538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13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538" w:rsidRDefault="003C480D">
            <w:pPr>
              <w:ind w:right="-387"/>
            </w:pPr>
            <w:r>
              <w:rPr>
                <w:rFonts w:ascii="標楷體" w:eastAsia="標楷體" w:hAnsi="標楷體" w:cs="標楷體"/>
                <w:b/>
                <w:szCs w:val="24"/>
              </w:rPr>
              <w:t>師資介紹</w:t>
            </w:r>
            <w:r>
              <w:rPr>
                <w:rFonts w:ascii="標楷體" w:eastAsia="標楷體" w:hAnsi="標楷體" w:cs="標楷體"/>
                <w:b/>
                <w:sz w:val="22"/>
              </w:rPr>
              <w:t>：：</w:t>
            </w:r>
          </w:p>
        </w:tc>
        <w:tc>
          <w:tcPr>
            <w:tcW w:w="826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538" w:rsidRDefault="00C61538">
            <w:pPr>
              <w:ind w:hanging="312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1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538" w:rsidRDefault="00C61538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61538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538" w:rsidRDefault="00C61538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1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538" w:rsidRDefault="003C480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授課老師</w:t>
            </w:r>
          </w:p>
        </w:tc>
        <w:tc>
          <w:tcPr>
            <w:tcW w:w="226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538" w:rsidRDefault="003C480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學歷</w:t>
            </w:r>
          </w:p>
        </w:tc>
        <w:tc>
          <w:tcPr>
            <w:tcW w:w="202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538" w:rsidRDefault="003C480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專長</w:t>
            </w:r>
          </w:p>
        </w:tc>
        <w:tc>
          <w:tcPr>
            <w:tcW w:w="4498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538" w:rsidRDefault="003C480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資歷</w:t>
            </w:r>
          </w:p>
        </w:tc>
      </w:tr>
      <w:tr w:rsidR="00C61538">
        <w:tblPrEx>
          <w:tblCellMar>
            <w:top w:w="0" w:type="dxa"/>
            <w:bottom w:w="0" w:type="dxa"/>
          </w:tblCellMar>
        </w:tblPrEx>
        <w:trPr>
          <w:trHeight w:val="2735"/>
        </w:trPr>
        <w:tc>
          <w:tcPr>
            <w:tcW w:w="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538" w:rsidRDefault="00C61538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538" w:rsidRDefault="003C480D">
            <w:pPr>
              <w:spacing w:line="260" w:lineRule="exact"/>
              <w:jc w:val="center"/>
            </w:pPr>
            <w:r>
              <w:rPr>
                <w:rFonts w:eastAsia="標楷體"/>
                <w:sz w:val="22"/>
              </w:rPr>
              <w:t>吳鑫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538" w:rsidRDefault="003C480D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文化大學</w:t>
            </w:r>
          </w:p>
          <w:p w:rsidR="00C61538" w:rsidRDefault="003C480D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大眾傳播學系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538" w:rsidRDefault="003C480D">
            <w:pPr>
              <w:snapToGrid w:val="0"/>
            </w:pPr>
            <w:r>
              <w:rPr>
                <w:rFonts w:ascii="標楷體" w:eastAsia="標楷體" w:hAnsi="標楷體"/>
                <w:sz w:val="22"/>
              </w:rPr>
              <w:t>．</w:t>
            </w:r>
            <w:r>
              <w:rPr>
                <w:rFonts w:eastAsia="標楷體"/>
                <w:sz w:val="22"/>
              </w:rPr>
              <w:t>取景拍攝技巧</w:t>
            </w:r>
          </w:p>
          <w:p w:rsidR="00C61538" w:rsidRDefault="00C61538">
            <w:pPr>
              <w:snapToGrid w:val="0"/>
              <w:rPr>
                <w:rFonts w:eastAsia="標楷體"/>
                <w:sz w:val="22"/>
              </w:rPr>
            </w:pPr>
          </w:p>
          <w:p w:rsidR="00C61538" w:rsidRDefault="003C480D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2"/>
              </w:rPr>
              <w:t>．拍攝</w:t>
            </w:r>
            <w:r>
              <w:rPr>
                <w:rFonts w:eastAsia="標楷體"/>
                <w:sz w:val="22"/>
              </w:rPr>
              <w:t>美感養成</w:t>
            </w:r>
          </w:p>
          <w:p w:rsidR="00C61538" w:rsidRDefault="00C61538">
            <w:pPr>
              <w:snapToGrid w:val="0"/>
              <w:jc w:val="both"/>
              <w:rPr>
                <w:rFonts w:eastAsia="標楷體"/>
                <w:sz w:val="22"/>
              </w:rPr>
            </w:pPr>
          </w:p>
          <w:p w:rsidR="00C61538" w:rsidRDefault="003C480D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2"/>
              </w:rPr>
              <w:t>．</w:t>
            </w:r>
            <w:r>
              <w:rPr>
                <w:rFonts w:eastAsia="標楷體"/>
                <w:sz w:val="22"/>
              </w:rPr>
              <w:t>後製修圖</w:t>
            </w:r>
          </w:p>
          <w:p w:rsidR="00C61538" w:rsidRDefault="00C61538">
            <w:pPr>
              <w:snapToGrid w:val="0"/>
              <w:jc w:val="both"/>
              <w:rPr>
                <w:rFonts w:eastAsia="標楷體"/>
                <w:sz w:val="22"/>
              </w:rPr>
            </w:pPr>
          </w:p>
          <w:p w:rsidR="00C61538" w:rsidRDefault="003C480D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2"/>
              </w:rPr>
              <w:t>．手機</w:t>
            </w:r>
            <w:r>
              <w:rPr>
                <w:rFonts w:eastAsia="標楷體"/>
                <w:sz w:val="22"/>
              </w:rPr>
              <w:t>商品拍攝</w:t>
            </w:r>
          </w:p>
          <w:p w:rsidR="00C61538" w:rsidRDefault="00C61538">
            <w:pPr>
              <w:snapToGrid w:val="0"/>
              <w:jc w:val="both"/>
              <w:rPr>
                <w:rFonts w:eastAsia="標楷體"/>
                <w:sz w:val="22"/>
              </w:rPr>
            </w:pPr>
          </w:p>
          <w:p w:rsidR="00C61538" w:rsidRDefault="003C480D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2"/>
              </w:rPr>
              <w:t>．</w:t>
            </w:r>
            <w:r>
              <w:rPr>
                <w:rFonts w:eastAsia="標楷體"/>
                <w:sz w:val="22"/>
              </w:rPr>
              <w:t>人像拍攝</w:t>
            </w:r>
          </w:p>
          <w:p w:rsidR="00C61538" w:rsidRDefault="00C61538">
            <w:pPr>
              <w:snapToGrid w:val="0"/>
              <w:jc w:val="both"/>
              <w:rPr>
                <w:rFonts w:eastAsia="標楷體"/>
                <w:sz w:val="22"/>
              </w:rPr>
            </w:pPr>
          </w:p>
          <w:p w:rsidR="00C61538" w:rsidRDefault="003C480D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2"/>
              </w:rPr>
              <w:t>．</w:t>
            </w:r>
            <w:r>
              <w:rPr>
                <w:rFonts w:eastAsia="標楷體"/>
                <w:sz w:val="22"/>
              </w:rPr>
              <w:t>手機美食拍攝</w:t>
            </w:r>
          </w:p>
          <w:p w:rsidR="00C61538" w:rsidRDefault="00C61538">
            <w:pPr>
              <w:snapToGrid w:val="0"/>
              <w:jc w:val="both"/>
              <w:rPr>
                <w:rFonts w:eastAsia="標楷體"/>
                <w:sz w:val="22"/>
              </w:rPr>
            </w:pPr>
          </w:p>
          <w:p w:rsidR="00C61538" w:rsidRDefault="003C480D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2"/>
              </w:rPr>
              <w:t>．</w:t>
            </w:r>
            <w:r>
              <w:rPr>
                <w:rFonts w:eastAsia="標楷體"/>
                <w:sz w:val="22"/>
              </w:rPr>
              <w:t>拍照構圖技巧</w:t>
            </w:r>
          </w:p>
          <w:p w:rsidR="00C61538" w:rsidRDefault="00C61538">
            <w:pPr>
              <w:snapToGrid w:val="0"/>
              <w:jc w:val="both"/>
              <w:rPr>
                <w:rFonts w:eastAsia="標楷體"/>
                <w:sz w:val="22"/>
              </w:rPr>
            </w:pPr>
          </w:p>
          <w:p w:rsidR="00C61538" w:rsidRDefault="003C480D">
            <w:pPr>
              <w:snapToGrid w:val="0"/>
            </w:pPr>
            <w:r>
              <w:rPr>
                <w:rFonts w:ascii="標楷體" w:eastAsia="標楷體" w:hAnsi="標楷體"/>
                <w:sz w:val="22"/>
              </w:rPr>
              <w:t>．</w:t>
            </w:r>
            <w:r>
              <w:rPr>
                <w:rFonts w:eastAsia="標楷體"/>
                <w:sz w:val="22"/>
              </w:rPr>
              <w:t>生活攝影</w:t>
            </w:r>
          </w:p>
        </w:tc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538" w:rsidRDefault="003C480D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2"/>
              </w:rPr>
              <w:t>＊</w:t>
            </w:r>
            <w:r>
              <w:rPr>
                <w:rFonts w:ascii="標楷體" w:eastAsia="標楷體" w:hAnsi="標楷體"/>
                <w:szCs w:val="24"/>
              </w:rPr>
              <w:t>各大企業政府校園團體手機攝影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手機拍片教育訓練講師全國巡迴超過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百場</w:t>
            </w:r>
          </w:p>
          <w:p w:rsidR="00C61538" w:rsidRDefault="003C480D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2"/>
              </w:rPr>
              <w:t>＊</w:t>
            </w:r>
            <w:r>
              <w:rPr>
                <w:rFonts w:ascii="標楷體" w:eastAsia="標楷體" w:hAnsi="標楷體"/>
                <w:b/>
                <w:szCs w:val="24"/>
              </w:rPr>
              <w:t>燃燒吧攝影魂</w:t>
            </w:r>
            <w:r>
              <w:rPr>
                <w:rFonts w:ascii="標楷體" w:eastAsia="標楷體" w:hAnsi="標楷體"/>
                <w:szCs w:val="24"/>
              </w:rPr>
              <w:t xml:space="preserve">  </w:t>
            </w:r>
            <w:r>
              <w:rPr>
                <w:rFonts w:ascii="標楷體" w:eastAsia="標楷體" w:hAnsi="標楷體"/>
                <w:szCs w:val="24"/>
              </w:rPr>
              <w:t>創辦人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攝影師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教育訓練講師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企業新媒體顧問</w:t>
            </w:r>
          </w:p>
          <w:p w:rsidR="00C61538" w:rsidRDefault="003C480D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2"/>
              </w:rPr>
              <w:t>＊</w:t>
            </w:r>
            <w:r>
              <w:rPr>
                <w:rFonts w:ascii="標楷體" w:eastAsia="標楷體" w:hAnsi="標楷體"/>
                <w:szCs w:val="24"/>
              </w:rPr>
              <w:t>著有</w:t>
            </w:r>
            <w:r>
              <w:rPr>
                <w:rFonts w:ascii="標楷體" w:eastAsia="標楷體" w:hAnsi="標楷體"/>
                <w:b/>
                <w:szCs w:val="24"/>
              </w:rPr>
              <w:t>《攝影眼的培養</w:t>
            </w:r>
            <w:r>
              <w:rPr>
                <w:rFonts w:ascii="標楷體" w:eastAsia="標楷體" w:hAnsi="標楷體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》</w:t>
            </w:r>
            <w:r>
              <w:rPr>
                <w:rFonts w:ascii="標楷體" w:eastAsia="標楷體" w:hAnsi="標楷體"/>
                <w:szCs w:val="24"/>
              </w:rPr>
              <w:t>攝影技巧專書</w:t>
            </w:r>
          </w:p>
          <w:p w:rsidR="00C61538" w:rsidRDefault="003C480D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2"/>
              </w:rPr>
              <w:t>＊擔任</w:t>
            </w:r>
            <w:r>
              <w:rPr>
                <w:rFonts w:ascii="標楷體" w:eastAsia="標楷體" w:hAnsi="標楷體"/>
                <w:szCs w:val="24"/>
              </w:rPr>
              <w:t>城邦集團攝影雜誌書籍網站社群行銷及廣告企劃業界經驗</w:t>
            </w:r>
          </w:p>
          <w:p w:rsidR="00C61538" w:rsidRDefault="003C480D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2"/>
              </w:rPr>
              <w:t>＊</w:t>
            </w:r>
            <w:r>
              <w:rPr>
                <w:rFonts w:ascii="標楷體" w:eastAsia="標楷體" w:hAnsi="標楷體"/>
                <w:szCs w:val="24"/>
              </w:rPr>
              <w:t>苗栗國際文化觀光局活動攝影</w:t>
            </w:r>
          </w:p>
          <w:p w:rsidR="00C61538" w:rsidRDefault="003C480D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2"/>
              </w:rPr>
              <w:t>＊</w:t>
            </w:r>
            <w:r>
              <w:rPr>
                <w:rFonts w:ascii="標楷體" w:eastAsia="標楷體" w:hAnsi="標楷體"/>
                <w:szCs w:val="24"/>
              </w:rPr>
              <w:t>遊戲橘子關懷基金會活動攝影</w:t>
            </w:r>
          </w:p>
          <w:p w:rsidR="00C61538" w:rsidRDefault="003C480D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2"/>
              </w:rPr>
              <w:t>＊</w:t>
            </w:r>
            <w:r>
              <w:rPr>
                <w:rFonts w:ascii="標楷體" w:eastAsia="標楷體" w:hAnsi="標楷體"/>
                <w:szCs w:val="24"/>
              </w:rPr>
              <w:t>Canon</w:t>
            </w:r>
            <w:r>
              <w:rPr>
                <w:rFonts w:ascii="標楷體" w:eastAsia="標楷體" w:hAnsi="標楷體"/>
                <w:szCs w:val="24"/>
              </w:rPr>
              <w:t>活動攝影</w:t>
            </w:r>
          </w:p>
          <w:p w:rsidR="00C61538" w:rsidRDefault="003C480D">
            <w:pPr>
              <w:widowControl/>
              <w:tabs>
                <w:tab w:val="center" w:pos="4819"/>
                <w:tab w:val="left" w:pos="8370"/>
              </w:tabs>
              <w:snapToGrid w:val="0"/>
            </w:pPr>
            <w:r>
              <w:rPr>
                <w:rFonts w:ascii="標楷體" w:eastAsia="標楷體" w:hAnsi="標楷體"/>
                <w:sz w:val="22"/>
              </w:rPr>
              <w:t>＊</w:t>
            </w:r>
            <w:r>
              <w:rPr>
                <w:rFonts w:ascii="標楷體" w:eastAsia="標楷體" w:hAnsi="標楷體"/>
                <w:szCs w:val="24"/>
              </w:rPr>
              <w:t>Dcview</w:t>
            </w:r>
            <w:r>
              <w:rPr>
                <w:rFonts w:ascii="標楷體" w:eastAsia="標楷體" w:hAnsi="標楷體"/>
                <w:szCs w:val="24"/>
              </w:rPr>
              <w:t>活動攝影</w:t>
            </w:r>
          </w:p>
        </w:tc>
      </w:tr>
    </w:tbl>
    <w:p w:rsidR="00C61538" w:rsidRDefault="00C61538">
      <w:pPr>
        <w:widowControl/>
        <w:tabs>
          <w:tab w:val="center" w:pos="4819"/>
        </w:tabs>
        <w:snapToGrid w:val="0"/>
      </w:pPr>
    </w:p>
    <w:p w:rsidR="00C61538" w:rsidRDefault="00C61538">
      <w:pPr>
        <w:widowControl/>
        <w:tabs>
          <w:tab w:val="center" w:pos="4819"/>
        </w:tabs>
        <w:snapToGrid w:val="0"/>
      </w:pPr>
    </w:p>
    <w:tbl>
      <w:tblPr>
        <w:tblW w:w="10065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5"/>
        <w:gridCol w:w="2249"/>
        <w:gridCol w:w="2003"/>
        <w:gridCol w:w="4518"/>
      </w:tblGrid>
      <w:tr w:rsidR="00C61538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29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538" w:rsidRDefault="003C480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授課老師</w:t>
            </w:r>
          </w:p>
        </w:tc>
        <w:tc>
          <w:tcPr>
            <w:tcW w:w="224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538" w:rsidRDefault="003C480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學歷</w:t>
            </w:r>
          </w:p>
        </w:tc>
        <w:tc>
          <w:tcPr>
            <w:tcW w:w="20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538" w:rsidRDefault="003C480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專長</w:t>
            </w:r>
          </w:p>
        </w:tc>
        <w:tc>
          <w:tcPr>
            <w:tcW w:w="45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538" w:rsidRDefault="003C480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資歷</w:t>
            </w:r>
          </w:p>
        </w:tc>
      </w:tr>
      <w:tr w:rsidR="00C61538">
        <w:tblPrEx>
          <w:tblCellMar>
            <w:top w:w="0" w:type="dxa"/>
            <w:bottom w:w="0" w:type="dxa"/>
          </w:tblCellMar>
        </w:tblPrEx>
        <w:tc>
          <w:tcPr>
            <w:tcW w:w="129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538" w:rsidRDefault="003C480D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林耀華</w:t>
            </w:r>
          </w:p>
          <w:p w:rsidR="00C61538" w:rsidRDefault="003C480D">
            <w:pPr>
              <w:spacing w:line="260" w:lineRule="exact"/>
              <w:jc w:val="center"/>
            </w:pPr>
            <w:r>
              <w:rPr>
                <w:rFonts w:eastAsia="標楷體"/>
                <w:sz w:val="22"/>
              </w:rPr>
              <w:t>(</w:t>
            </w:r>
            <w:r>
              <w:rPr>
                <w:rFonts w:eastAsia="標楷體"/>
                <w:sz w:val="22"/>
              </w:rPr>
              <w:t>貝克大叔</w:t>
            </w:r>
            <w:r>
              <w:rPr>
                <w:rFonts w:eastAsia="標楷體"/>
                <w:sz w:val="22"/>
              </w:rPr>
              <w:t>)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538" w:rsidRDefault="003C480D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中央戲劇學院</w:t>
            </w:r>
          </w:p>
          <w:p w:rsidR="00C61538" w:rsidRDefault="003C480D">
            <w:pPr>
              <w:spacing w:line="260" w:lineRule="exact"/>
              <w:jc w:val="center"/>
            </w:pPr>
            <w:r>
              <w:rPr>
                <w:rFonts w:eastAsia="標楷體"/>
                <w:sz w:val="22"/>
              </w:rPr>
              <w:t>導演系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538" w:rsidRDefault="003C480D">
            <w:pPr>
              <w:snapToGrid w:val="0"/>
            </w:pPr>
            <w:r>
              <w:rPr>
                <w:rFonts w:ascii="MS Mincho" w:eastAsia="MS Mincho" w:hAnsi="MS Mincho" w:cs="MS Mincho"/>
                <w:sz w:val="22"/>
              </w:rPr>
              <w:t>·</w:t>
            </w:r>
            <w:r>
              <w:rPr>
                <w:rFonts w:ascii="標楷體" w:eastAsia="標楷體" w:hAnsi="標楷體"/>
                <w:sz w:val="22"/>
              </w:rPr>
              <w:t>手機廣告</w:t>
            </w:r>
          </w:p>
          <w:p w:rsidR="00C61538" w:rsidRDefault="00C61538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  <w:p w:rsidR="00C61538" w:rsidRDefault="003C480D">
            <w:pPr>
              <w:snapToGrid w:val="0"/>
            </w:pPr>
            <w:r>
              <w:rPr>
                <w:rFonts w:ascii="MS Mincho" w:eastAsia="MS Mincho" w:hAnsi="MS Mincho" w:cs="MS Mincho"/>
                <w:sz w:val="22"/>
              </w:rPr>
              <w:t>·</w:t>
            </w:r>
            <w:r>
              <w:rPr>
                <w:rFonts w:ascii="標楷體" w:eastAsia="標楷體" w:hAnsi="標楷體"/>
                <w:sz w:val="22"/>
              </w:rPr>
              <w:t>創意影片</w:t>
            </w:r>
          </w:p>
          <w:p w:rsidR="00C61538" w:rsidRDefault="00C61538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  <w:p w:rsidR="00C61538" w:rsidRDefault="003C480D">
            <w:pPr>
              <w:snapToGrid w:val="0"/>
            </w:pPr>
            <w:r>
              <w:rPr>
                <w:rFonts w:ascii="MS Mincho" w:eastAsia="MS Mincho" w:hAnsi="MS Mincho" w:cs="MS Mincho"/>
                <w:sz w:val="22"/>
              </w:rPr>
              <w:t>·</w:t>
            </w:r>
            <w:r>
              <w:rPr>
                <w:rFonts w:ascii="標楷體" w:eastAsia="標楷體" w:hAnsi="標楷體"/>
                <w:sz w:val="22"/>
              </w:rPr>
              <w:t>微電影創作</w:t>
            </w:r>
          </w:p>
          <w:p w:rsidR="00C61538" w:rsidRDefault="00C61538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  <w:p w:rsidR="00C61538" w:rsidRDefault="003C480D">
            <w:pPr>
              <w:snapToGrid w:val="0"/>
            </w:pPr>
            <w:r>
              <w:rPr>
                <w:rFonts w:ascii="MS Mincho" w:eastAsia="MS Mincho" w:hAnsi="MS Mincho" w:cs="MS Mincho"/>
                <w:sz w:val="22"/>
              </w:rPr>
              <w:t>·</w:t>
            </w:r>
            <w:r>
              <w:rPr>
                <w:rFonts w:ascii="標楷體" w:eastAsia="標楷體" w:hAnsi="標楷體"/>
                <w:sz w:val="22"/>
              </w:rPr>
              <w:t>影音剪輯</w:t>
            </w:r>
          </w:p>
          <w:p w:rsidR="00C61538" w:rsidRDefault="00C61538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  <w:p w:rsidR="00C61538" w:rsidRDefault="003C480D">
            <w:pPr>
              <w:suppressAutoHyphens w:val="0"/>
              <w:snapToGrid w:val="0"/>
              <w:jc w:val="both"/>
              <w:textAlignment w:val="auto"/>
            </w:pPr>
            <w:r>
              <w:rPr>
                <w:rFonts w:ascii="MS Mincho" w:eastAsia="MS Mincho" w:hAnsi="MS Mincho" w:cs="MS Mincho"/>
                <w:sz w:val="22"/>
              </w:rPr>
              <w:t>·</w:t>
            </w:r>
            <w:r>
              <w:rPr>
                <w:rFonts w:ascii="標楷體" w:eastAsia="標楷體" w:hAnsi="標楷體"/>
                <w:sz w:val="22"/>
              </w:rPr>
              <w:t>藝術攝影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538" w:rsidRDefault="003C480D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＊</w:t>
            </w:r>
            <w:r>
              <w:rPr>
                <w:rFonts w:ascii="標楷體" w:eastAsia="標楷體" w:hAnsi="標楷體"/>
                <w:sz w:val="22"/>
              </w:rPr>
              <w:t>Youtube</w:t>
            </w:r>
            <w:r>
              <w:rPr>
                <w:rFonts w:ascii="標楷體" w:eastAsia="標楷體" w:hAnsi="標楷體"/>
                <w:sz w:val="22"/>
              </w:rPr>
              <w:t>手機拍攝教學百場教學</w:t>
            </w:r>
          </w:p>
          <w:p w:rsidR="00C61538" w:rsidRDefault="003C480D">
            <w:pPr>
              <w:spacing w:line="280" w:lineRule="exact"/>
            </w:pPr>
            <w:r>
              <w:rPr>
                <w:rFonts w:ascii="標楷體" w:eastAsia="標楷體" w:hAnsi="標楷體"/>
                <w:sz w:val="22"/>
              </w:rPr>
              <w:t>＊</w:t>
            </w:r>
            <w:r>
              <w:rPr>
                <w:rFonts w:ascii="標楷體" w:eastAsia="標楷體" w:hAnsi="標楷體"/>
                <w:szCs w:val="24"/>
              </w:rPr>
              <w:t>「</w:t>
            </w:r>
            <w:r>
              <w:rPr>
                <w:rFonts w:ascii="標楷體" w:eastAsia="標楷體" w:hAnsi="標楷體"/>
                <w:b/>
                <w:szCs w:val="24"/>
              </w:rPr>
              <w:t>貝克大叔</w:t>
            </w:r>
            <w:r>
              <w:rPr>
                <w:rFonts w:ascii="標楷體" w:eastAsia="標楷體" w:hAnsi="標楷體"/>
                <w:b/>
                <w:szCs w:val="24"/>
              </w:rPr>
              <w:t>(</w:t>
            </w:r>
            <w:r>
              <w:rPr>
                <w:rFonts w:ascii="標楷體" w:eastAsia="標楷體" w:hAnsi="標楷體"/>
                <w:b/>
                <w:szCs w:val="24"/>
              </w:rPr>
              <w:t>是導演</w:t>
            </w:r>
            <w:r>
              <w:rPr>
                <w:rFonts w:ascii="標楷體" w:eastAsia="標楷體" w:hAnsi="標楷體"/>
                <w:b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」網路個人品牌</w:t>
            </w:r>
            <w:r>
              <w:rPr>
                <w:rFonts w:ascii="標楷體" w:eastAsia="標楷體" w:hAnsi="標楷體"/>
                <w:sz w:val="22"/>
              </w:rPr>
              <w:t xml:space="preserve">                                                                                                             </w:t>
            </w:r>
          </w:p>
          <w:p w:rsidR="00C61538" w:rsidRDefault="003C480D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＊勞動部勞動力發展署手機拍攝行銷講師</w:t>
            </w:r>
          </w:p>
          <w:p w:rsidR="00C61538" w:rsidRDefault="003C480D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＊職工福利發展協會手機拍攝行銷講師</w:t>
            </w:r>
          </w:p>
          <w:p w:rsidR="00C61538" w:rsidRDefault="003C480D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＊桃園工商發展投資策進會行銷講師</w:t>
            </w:r>
          </w:p>
          <w:p w:rsidR="00C61538" w:rsidRDefault="003C480D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＊台灣之星手機拍攝行銷講師</w:t>
            </w:r>
          </w:p>
          <w:p w:rsidR="00C61538" w:rsidRDefault="003C480D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＊各大醫院手機拍攝行銷講師</w:t>
            </w:r>
          </w:p>
          <w:p w:rsidR="00C61538" w:rsidRDefault="003C480D">
            <w:pPr>
              <w:suppressAutoHyphens w:val="0"/>
              <w:snapToGrid w:val="0"/>
              <w:jc w:val="both"/>
              <w:textAlignment w:val="auto"/>
            </w:pPr>
            <w:r>
              <w:rPr>
                <w:rFonts w:ascii="標楷體" w:eastAsia="標楷體" w:hAnsi="標楷體"/>
                <w:sz w:val="22"/>
              </w:rPr>
              <w:t>＊各大學及高中手機拍攝行銷講師</w:t>
            </w:r>
          </w:p>
        </w:tc>
      </w:tr>
    </w:tbl>
    <w:p w:rsidR="00C61538" w:rsidRDefault="00C61538">
      <w:pPr>
        <w:widowControl/>
        <w:tabs>
          <w:tab w:val="center" w:pos="4819"/>
        </w:tabs>
        <w:snapToGrid w:val="0"/>
      </w:pPr>
    </w:p>
    <w:sectPr w:rsidR="00C61538">
      <w:headerReference w:type="default" r:id="rId11"/>
      <w:footerReference w:type="default" r:id="rId12"/>
      <w:pgSz w:w="11906" w:h="16838"/>
      <w:pgMar w:top="567" w:right="1134" w:bottom="567" w:left="1134" w:header="0" w:footer="0" w:gutter="0"/>
      <w:cols w:space="720"/>
      <w:docGrid w:type="lines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80D" w:rsidRDefault="003C480D">
      <w:r>
        <w:separator/>
      </w:r>
    </w:p>
  </w:endnote>
  <w:endnote w:type="continuationSeparator" w:id="0">
    <w:p w:rsidR="003C480D" w:rsidRDefault="003C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3BC" w:rsidRDefault="003C480D">
    <w:pPr>
      <w:pStyle w:val="a6"/>
      <w:ind w:right="800"/>
    </w:pPr>
    <w:r>
      <w:rPr>
        <w:rFonts w:ascii="標楷體" w:eastAsia="標楷體" w:hAnsi="標楷體"/>
        <w:noProof/>
      </w:rPr>
      <w:drawing>
        <wp:inline distT="0" distB="0" distL="0" distR="0">
          <wp:extent cx="6120134" cy="554775"/>
          <wp:effectExtent l="0" t="0" r="0" b="0"/>
          <wp:docPr id="2" name="Picture 2" descr="D:\進教研陳純恩\文宣設計\TTQS\桌牌底圖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t="83649" b="5431"/>
                  <a:stretch>
                    <a:fillRect/>
                  </a:stretch>
                </pic:blipFill>
                <pic:spPr>
                  <a:xfrm>
                    <a:off x="0" y="0"/>
                    <a:ext cx="6120134" cy="5547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0403BC" w:rsidRDefault="003C480D">
    <w:pPr>
      <w:pStyle w:val="a6"/>
      <w:ind w:right="8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80D" w:rsidRDefault="003C480D">
      <w:r>
        <w:rPr>
          <w:color w:val="000000"/>
        </w:rPr>
        <w:separator/>
      </w:r>
    </w:p>
  </w:footnote>
  <w:footnote w:type="continuationSeparator" w:id="0">
    <w:p w:rsidR="003C480D" w:rsidRDefault="003C4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3BC" w:rsidRDefault="003C480D">
    <w:pPr>
      <w:pStyle w:val="a4"/>
    </w:pPr>
    <w:r>
      <w:rPr>
        <w:lang w:val="zh-TW"/>
      </w:rPr>
      <w:t>[</w:t>
    </w:r>
    <w:r>
      <w:rPr>
        <w:lang w:val="zh-TW"/>
      </w:rPr>
      <w:t>鍵入文字</w:t>
    </w:r>
    <w:r>
      <w:rPr>
        <w:lang w:val="zh-TW"/>
      </w:rPr>
      <w:t>]</w:t>
    </w:r>
  </w:p>
  <w:p w:rsidR="000403BC" w:rsidRDefault="003C480D">
    <w:pPr>
      <w:pStyle w:val="a4"/>
    </w:pPr>
    <w:r>
      <w:rPr>
        <w:noProof/>
      </w:rPr>
      <w:drawing>
        <wp:inline distT="0" distB="0" distL="0" distR="0">
          <wp:extent cx="6120134" cy="917691"/>
          <wp:effectExtent l="0" t="0" r="0" b="0"/>
          <wp:docPr id="1" name="圖片 5" descr="D:\進教研陳純恩\文宣設計\學校風景\banner003_banner0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4" cy="9176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61538"/>
    <w:rsid w:val="003C480D"/>
    <w:rsid w:val="009479C9"/>
    <w:rsid w:val="00C6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customStyle="1" w:styleId="font0">
    <w:name w:val="font0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customStyle="1" w:styleId="ac">
    <w:name w:val="附表一"/>
    <w:basedOn w:val="a"/>
    <w:autoRedefine/>
    <w:pPr>
      <w:snapToGrid w:val="0"/>
      <w:spacing w:line="480" w:lineRule="exact"/>
      <w:ind w:left="1985" w:hanging="1277"/>
    </w:pPr>
    <w:rPr>
      <w:rFonts w:ascii="標楷體" w:eastAsia="標楷體" w:hAnsi="標楷體"/>
      <w:color w:val="000000"/>
      <w:sz w:val="28"/>
      <w:szCs w:val="28"/>
    </w:rPr>
  </w:style>
  <w:style w:type="paragraph" w:styleId="ad">
    <w:name w:val="annotation text"/>
    <w:basedOn w:val="a"/>
    <w:rPr>
      <w:rFonts w:ascii="Times New Roman" w:hAnsi="Times New Roman"/>
      <w:szCs w:val="20"/>
    </w:rPr>
  </w:style>
  <w:style w:type="character" w:customStyle="1" w:styleId="ae">
    <w:name w:val="註解文字 字元"/>
    <w:basedOn w:val="a0"/>
    <w:rPr>
      <w:rFonts w:ascii="Times New Roman" w:eastAsia="新細明體" w:hAnsi="Times New Roman" w:cs="Times New Roman"/>
      <w:szCs w:val="20"/>
    </w:rPr>
  </w:style>
  <w:style w:type="character" w:customStyle="1" w:styleId="apple-converted-space">
    <w:name w:val="apple-converted-space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styleId="af">
    <w:name w:val="Strong"/>
    <w:basedOn w:val="a0"/>
    <w:rPr>
      <w:b/>
      <w:bCs/>
    </w:rPr>
  </w:style>
  <w:style w:type="character" w:customStyle="1" w:styleId="20">
    <w:name w:val="標題 2 字元"/>
    <w:basedOn w:val="a0"/>
    <w:rPr>
      <w:rFonts w:ascii="Cambria" w:eastAsia="新細明體" w:hAnsi="Cambria" w:cs="Times New Roman"/>
      <w:b/>
      <w:bCs/>
      <w:sz w:val="48"/>
      <w:szCs w:val="48"/>
    </w:rPr>
  </w:style>
  <w:style w:type="character" w:styleId="af0">
    <w:name w:val="Placeholder Text"/>
    <w:basedOn w:val="a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customStyle="1" w:styleId="font0">
    <w:name w:val="font0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customStyle="1" w:styleId="ac">
    <w:name w:val="附表一"/>
    <w:basedOn w:val="a"/>
    <w:autoRedefine/>
    <w:pPr>
      <w:snapToGrid w:val="0"/>
      <w:spacing w:line="480" w:lineRule="exact"/>
      <w:ind w:left="1985" w:hanging="1277"/>
    </w:pPr>
    <w:rPr>
      <w:rFonts w:ascii="標楷體" w:eastAsia="標楷體" w:hAnsi="標楷體"/>
      <w:color w:val="000000"/>
      <w:sz w:val="28"/>
      <w:szCs w:val="28"/>
    </w:rPr>
  </w:style>
  <w:style w:type="paragraph" w:styleId="ad">
    <w:name w:val="annotation text"/>
    <w:basedOn w:val="a"/>
    <w:rPr>
      <w:rFonts w:ascii="Times New Roman" w:hAnsi="Times New Roman"/>
      <w:szCs w:val="20"/>
    </w:rPr>
  </w:style>
  <w:style w:type="character" w:customStyle="1" w:styleId="ae">
    <w:name w:val="註解文字 字元"/>
    <w:basedOn w:val="a0"/>
    <w:rPr>
      <w:rFonts w:ascii="Times New Roman" w:eastAsia="新細明體" w:hAnsi="Times New Roman" w:cs="Times New Roman"/>
      <w:szCs w:val="20"/>
    </w:rPr>
  </w:style>
  <w:style w:type="character" w:customStyle="1" w:styleId="apple-converted-space">
    <w:name w:val="apple-converted-space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styleId="af">
    <w:name w:val="Strong"/>
    <w:basedOn w:val="a0"/>
    <w:rPr>
      <w:b/>
      <w:bCs/>
    </w:rPr>
  </w:style>
  <w:style w:type="character" w:customStyle="1" w:styleId="20">
    <w:name w:val="標題 2 字元"/>
    <w:basedOn w:val="a0"/>
    <w:rPr>
      <w:rFonts w:ascii="Cambria" w:eastAsia="新細明體" w:hAnsi="Cambria" w:cs="Times New Roman"/>
      <w:b/>
      <w:bCs/>
      <w:sz w:val="48"/>
      <w:szCs w:val="48"/>
    </w:rPr>
  </w:style>
  <w:style w:type="character" w:styleId="af0">
    <w:name w:val="Placeholder Text"/>
    <w:basedOn w:val="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ng1031@cc.ncue.edu.t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s.ncue.edu.tw/cee/index.php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4.inservice.edu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felonglearn.dgpa.gov.tw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481</Words>
  <Characters>2745</Characters>
  <Application>Microsoft Office Word</Application>
  <DocSecurity>0</DocSecurity>
  <Lines>22</Lines>
  <Paragraphs>6</Paragraphs>
  <ScaleCrop>false</ScaleCrop>
  <Company>KFSH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師大</dc:creator>
  <cp:lastModifiedBy>user</cp:lastModifiedBy>
  <cp:revision>2</cp:revision>
  <cp:lastPrinted>2019-03-05T02:52:00Z</cp:lastPrinted>
  <dcterms:created xsi:type="dcterms:W3CDTF">2019-04-23T05:28:00Z</dcterms:created>
  <dcterms:modified xsi:type="dcterms:W3CDTF">2019-04-23T05:28:00Z</dcterms:modified>
</cp:coreProperties>
</file>